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7B113" w14:textId="7771BB1B" w:rsidR="00277C46" w:rsidRPr="000607B6" w:rsidRDefault="004130AF">
      <w:pPr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t>I</w:t>
      </w:r>
      <w:r w:rsidR="00D77CE0">
        <w:rPr>
          <w:rFonts w:ascii="Arial" w:hAnsi="Arial" w:cs="Arial"/>
          <w:b/>
          <w:sz w:val="24"/>
          <w:lang w:val="fr-FR"/>
        </w:rPr>
        <w:t xml:space="preserve">mplémentation d’une </w:t>
      </w:r>
      <w:r w:rsidR="000607B6" w:rsidRPr="000607B6">
        <w:rPr>
          <w:rFonts w:ascii="Arial" w:hAnsi="Arial" w:cs="Arial"/>
          <w:b/>
          <w:sz w:val="24"/>
          <w:lang w:val="fr-FR"/>
        </w:rPr>
        <w:t>intervention</w:t>
      </w:r>
      <w:r w:rsidR="000607B6">
        <w:rPr>
          <w:rFonts w:ascii="Arial" w:hAnsi="Arial" w:cs="Arial"/>
          <w:b/>
          <w:sz w:val="24"/>
          <w:lang w:val="fr-FR"/>
        </w:rPr>
        <w:t xml:space="preserve"> éducative chez les aidants de personnes vivant avec une démenc</w:t>
      </w:r>
      <w:r>
        <w:rPr>
          <w:rFonts w:ascii="Arial" w:hAnsi="Arial" w:cs="Arial"/>
          <w:b/>
          <w:sz w:val="24"/>
          <w:lang w:val="fr-FR"/>
        </w:rPr>
        <w:t xml:space="preserve">e. </w:t>
      </w:r>
      <w:r>
        <w:rPr>
          <w:rFonts w:ascii="Arial" w:hAnsi="Arial" w:cs="Arial"/>
          <w:b/>
          <w:sz w:val="24"/>
          <w:lang w:val="fr-FR"/>
        </w:rPr>
        <w:br/>
      </w:r>
      <w:proofErr w:type="spellStart"/>
      <w:r w:rsidRPr="004130AF">
        <w:rPr>
          <w:rFonts w:ascii="Arial" w:hAnsi="Arial" w:cs="Arial"/>
          <w:b/>
          <w:sz w:val="24"/>
          <w:lang w:val="fr-FR"/>
        </w:rPr>
        <w:t>Djidja</w:t>
      </w:r>
      <w:proofErr w:type="spellEnd"/>
      <w:r w:rsidRPr="004130AF">
        <w:rPr>
          <w:rFonts w:ascii="Arial" w:hAnsi="Arial" w:cs="Arial"/>
          <w:b/>
          <w:sz w:val="24"/>
          <w:lang w:val="fr-FR"/>
        </w:rPr>
        <w:t>-Abomey-</w:t>
      </w:r>
      <w:proofErr w:type="spellStart"/>
      <w:r w:rsidRPr="004130AF">
        <w:rPr>
          <w:rFonts w:ascii="Arial" w:hAnsi="Arial" w:cs="Arial"/>
          <w:b/>
          <w:sz w:val="24"/>
          <w:lang w:val="fr-FR"/>
        </w:rPr>
        <w:t>Agbangnizoun</w:t>
      </w:r>
      <w:proofErr w:type="spellEnd"/>
      <w:r w:rsidRPr="004130AF">
        <w:rPr>
          <w:rFonts w:ascii="Arial" w:hAnsi="Arial" w:cs="Arial"/>
          <w:b/>
          <w:sz w:val="24"/>
          <w:lang w:val="fr-FR"/>
        </w:rPr>
        <w:t>,</w:t>
      </w:r>
      <w:r>
        <w:rPr>
          <w:rFonts w:ascii="Arial" w:hAnsi="Arial" w:cs="Arial"/>
          <w:b/>
          <w:sz w:val="24"/>
          <w:lang w:val="fr-FR"/>
        </w:rPr>
        <w:t xml:space="preserve"> </w:t>
      </w:r>
      <w:r w:rsidR="000607B6" w:rsidRPr="000607B6">
        <w:rPr>
          <w:rFonts w:ascii="Arial" w:hAnsi="Arial" w:cs="Arial"/>
          <w:b/>
          <w:sz w:val="24"/>
          <w:lang w:val="fr-FR"/>
        </w:rPr>
        <w:t>Bénin</w:t>
      </w:r>
      <w:r w:rsidR="00B5090D" w:rsidRPr="000607B6">
        <w:rPr>
          <w:rFonts w:ascii="Arial" w:hAnsi="Arial" w:cs="Arial"/>
          <w:b/>
          <w:sz w:val="24"/>
          <w:lang w:val="fr-FR"/>
        </w:rPr>
        <w:t xml:space="preserve">. </w:t>
      </w:r>
    </w:p>
    <w:p w14:paraId="6A40E4FD" w14:textId="03A4FD36" w:rsidR="009D11F0" w:rsidRPr="00B40D6A" w:rsidRDefault="009D11F0" w:rsidP="002263DC">
      <w:pPr>
        <w:spacing w:line="240" w:lineRule="auto"/>
        <w:rPr>
          <w:rFonts w:ascii="Arial" w:hAnsi="Arial" w:cs="Arial"/>
          <w:lang w:val="fr-FR"/>
        </w:rPr>
      </w:pPr>
      <w:proofErr w:type="spellStart"/>
      <w:r w:rsidRPr="004130AF">
        <w:rPr>
          <w:rFonts w:ascii="Arial" w:hAnsi="Arial" w:cs="Arial"/>
          <w:u w:val="single"/>
          <w:lang w:val="fr-FR"/>
        </w:rPr>
        <w:t>Maëlenn</w:t>
      </w:r>
      <w:proofErr w:type="spellEnd"/>
      <w:r w:rsidRPr="004130AF">
        <w:rPr>
          <w:rFonts w:ascii="Arial" w:hAnsi="Arial" w:cs="Arial"/>
          <w:u w:val="single"/>
          <w:lang w:val="fr-FR"/>
        </w:rPr>
        <w:t xml:space="preserve"> </w:t>
      </w:r>
      <w:r w:rsidR="008F6245">
        <w:rPr>
          <w:rFonts w:ascii="Arial" w:hAnsi="Arial" w:cs="Arial"/>
          <w:u w:val="single"/>
          <w:lang w:val="fr-FR"/>
        </w:rPr>
        <w:t>GUERCHET</w:t>
      </w:r>
      <w:r w:rsidR="00B40D6A">
        <w:rPr>
          <w:rFonts w:ascii="Arial" w:hAnsi="Arial" w:cs="Arial"/>
          <w:vertAlign w:val="superscript"/>
          <w:lang w:val="fr-FR"/>
        </w:rPr>
        <w:t>1</w:t>
      </w:r>
      <w:r w:rsidR="004130AF">
        <w:rPr>
          <w:rFonts w:ascii="Arial" w:hAnsi="Arial" w:cs="Arial"/>
          <w:vertAlign w:val="superscript"/>
          <w:lang w:val="fr-FR"/>
        </w:rPr>
        <w:t>,2</w:t>
      </w:r>
      <w:r w:rsidRPr="00B40D6A">
        <w:rPr>
          <w:rFonts w:ascii="Arial" w:hAnsi="Arial" w:cs="Arial"/>
          <w:lang w:val="fr-FR"/>
        </w:rPr>
        <w:t xml:space="preserve">, </w:t>
      </w:r>
      <w:r w:rsidR="00803013" w:rsidRPr="00B40D6A">
        <w:rPr>
          <w:rFonts w:ascii="Arial" w:hAnsi="Arial" w:cs="Arial"/>
          <w:lang w:val="fr-FR"/>
        </w:rPr>
        <w:t>Marlène O</w:t>
      </w:r>
      <w:r w:rsidR="008F6245">
        <w:rPr>
          <w:rFonts w:ascii="Arial" w:hAnsi="Arial" w:cs="Arial"/>
          <w:lang w:val="fr-FR"/>
        </w:rPr>
        <w:t>G</w:t>
      </w:r>
      <w:r w:rsidR="00803013" w:rsidRPr="00B40D6A">
        <w:rPr>
          <w:rFonts w:ascii="Arial" w:hAnsi="Arial" w:cs="Arial"/>
          <w:lang w:val="fr-FR"/>
        </w:rPr>
        <w:t xml:space="preserve"> K</w:t>
      </w:r>
      <w:r w:rsidR="008F6245">
        <w:rPr>
          <w:rFonts w:ascii="Arial" w:hAnsi="Arial" w:cs="Arial"/>
          <w:lang w:val="fr-FR"/>
        </w:rPr>
        <w:t>OUANOU</w:t>
      </w:r>
      <w:r w:rsidR="00B40D6A">
        <w:rPr>
          <w:rFonts w:ascii="Arial" w:hAnsi="Arial" w:cs="Arial"/>
          <w:vertAlign w:val="superscript"/>
          <w:lang w:val="fr-FR"/>
        </w:rPr>
        <w:t>1,</w:t>
      </w:r>
      <w:r w:rsidRPr="00B40D6A">
        <w:rPr>
          <w:rFonts w:ascii="Arial" w:hAnsi="Arial" w:cs="Arial"/>
          <w:vertAlign w:val="superscript"/>
          <w:lang w:val="fr-FR"/>
        </w:rPr>
        <w:t>2</w:t>
      </w:r>
      <w:r w:rsidR="00803013" w:rsidRPr="00B40D6A">
        <w:rPr>
          <w:rFonts w:ascii="Arial" w:hAnsi="Arial" w:cs="Arial"/>
          <w:lang w:val="fr-FR"/>
        </w:rPr>
        <w:t xml:space="preserve">, </w:t>
      </w:r>
      <w:r w:rsidR="00AA5B13">
        <w:rPr>
          <w:rFonts w:ascii="Arial" w:hAnsi="Arial" w:cs="Arial"/>
          <w:lang w:val="fr-FR"/>
        </w:rPr>
        <w:t xml:space="preserve">Inès </w:t>
      </w:r>
      <w:r w:rsidR="00AA5B13" w:rsidRPr="00AA5B13">
        <w:rPr>
          <w:rFonts w:ascii="Arial" w:hAnsi="Arial" w:cs="Arial"/>
          <w:lang w:val="fr-FR"/>
        </w:rPr>
        <w:t>Y</w:t>
      </w:r>
      <w:r w:rsidR="008F6245">
        <w:rPr>
          <w:rFonts w:ascii="Arial" w:hAnsi="Arial" w:cs="Arial"/>
          <w:lang w:val="fr-FR"/>
        </w:rPr>
        <w:t>ORO-</w:t>
      </w:r>
      <w:r w:rsidR="00AA5B13" w:rsidRPr="00AA5B13">
        <w:rPr>
          <w:rFonts w:ascii="Arial" w:hAnsi="Arial" w:cs="Arial"/>
          <w:lang w:val="fr-FR"/>
        </w:rPr>
        <w:t>Z</w:t>
      </w:r>
      <w:r w:rsidR="008F6245">
        <w:rPr>
          <w:rFonts w:ascii="Arial" w:hAnsi="Arial" w:cs="Arial"/>
          <w:lang w:val="fr-FR"/>
        </w:rPr>
        <w:t>OHOUN</w:t>
      </w:r>
      <w:r w:rsidR="00B40D6A">
        <w:rPr>
          <w:rFonts w:ascii="Arial" w:hAnsi="Arial" w:cs="Arial"/>
          <w:vertAlign w:val="superscript"/>
          <w:lang w:val="fr-FR"/>
        </w:rPr>
        <w:t>1,</w:t>
      </w:r>
      <w:r w:rsidR="00B40D6A" w:rsidRPr="00B40D6A">
        <w:rPr>
          <w:rFonts w:ascii="Arial" w:hAnsi="Arial" w:cs="Arial"/>
          <w:vertAlign w:val="superscript"/>
          <w:lang w:val="fr-FR"/>
        </w:rPr>
        <w:t>2</w:t>
      </w:r>
      <w:r w:rsidR="00803013" w:rsidRPr="00B40D6A">
        <w:rPr>
          <w:rFonts w:ascii="Arial" w:hAnsi="Arial" w:cs="Arial"/>
          <w:lang w:val="fr-FR"/>
        </w:rPr>
        <w:t>,</w:t>
      </w:r>
      <w:r w:rsidR="00B40D6A" w:rsidRPr="00B40D6A">
        <w:rPr>
          <w:rFonts w:ascii="Arial" w:hAnsi="Arial" w:cs="Arial"/>
          <w:lang w:val="fr-FR"/>
        </w:rPr>
        <w:t xml:space="preserve"> Farid B</w:t>
      </w:r>
      <w:r w:rsidR="008F6245">
        <w:rPr>
          <w:rFonts w:ascii="Arial" w:hAnsi="Arial" w:cs="Arial"/>
          <w:lang w:val="fr-FR"/>
        </w:rPr>
        <w:t>OUMEDIENE</w:t>
      </w:r>
      <w:r w:rsidR="00B40D6A">
        <w:rPr>
          <w:rFonts w:ascii="Arial" w:hAnsi="Arial" w:cs="Arial"/>
          <w:vertAlign w:val="superscript"/>
          <w:lang w:val="fr-FR"/>
        </w:rPr>
        <w:t>1</w:t>
      </w:r>
      <w:r w:rsidR="00B40D6A" w:rsidRPr="00B40D6A">
        <w:rPr>
          <w:rFonts w:ascii="Arial" w:hAnsi="Arial" w:cs="Arial"/>
          <w:lang w:val="fr-FR"/>
        </w:rPr>
        <w:t>,</w:t>
      </w:r>
      <w:r w:rsidR="00803013" w:rsidRPr="00B40D6A">
        <w:rPr>
          <w:rFonts w:ascii="Arial" w:hAnsi="Arial" w:cs="Arial"/>
          <w:lang w:val="fr-FR"/>
        </w:rPr>
        <w:t xml:space="preserve"> </w:t>
      </w:r>
      <w:r w:rsidR="00770BBE">
        <w:rPr>
          <w:rFonts w:ascii="Arial" w:hAnsi="Arial" w:cs="Arial"/>
          <w:lang w:val="fr-FR"/>
        </w:rPr>
        <w:t>Dieu donné G</w:t>
      </w:r>
      <w:r w:rsidR="008F6245">
        <w:rPr>
          <w:rFonts w:ascii="Arial" w:hAnsi="Arial" w:cs="Arial"/>
          <w:lang w:val="fr-FR"/>
        </w:rPr>
        <w:t>NONLONFOUN</w:t>
      </w:r>
      <w:r w:rsidR="004130AF">
        <w:rPr>
          <w:rFonts w:ascii="Arial" w:hAnsi="Arial" w:cs="Arial"/>
          <w:vertAlign w:val="superscript"/>
          <w:lang w:val="fr-FR"/>
        </w:rPr>
        <w:t>1,2</w:t>
      </w:r>
      <w:r w:rsidR="00770BBE">
        <w:rPr>
          <w:rFonts w:ascii="Arial" w:hAnsi="Arial" w:cs="Arial"/>
          <w:lang w:val="fr-FR"/>
        </w:rPr>
        <w:t xml:space="preserve">, </w:t>
      </w:r>
      <w:proofErr w:type="spellStart"/>
      <w:r w:rsidR="00803013" w:rsidRPr="00B40D6A">
        <w:rPr>
          <w:rFonts w:ascii="Arial" w:hAnsi="Arial" w:cs="Arial"/>
          <w:lang w:val="fr-FR"/>
        </w:rPr>
        <w:t>Dismand</w:t>
      </w:r>
      <w:proofErr w:type="spellEnd"/>
      <w:r w:rsidR="00803013" w:rsidRPr="00B40D6A">
        <w:rPr>
          <w:rFonts w:ascii="Arial" w:hAnsi="Arial" w:cs="Arial"/>
          <w:lang w:val="fr-FR"/>
        </w:rPr>
        <w:t xml:space="preserve"> S H</w:t>
      </w:r>
      <w:r w:rsidR="008F6245">
        <w:rPr>
          <w:rFonts w:ascii="Arial" w:hAnsi="Arial" w:cs="Arial"/>
          <w:lang w:val="fr-FR"/>
        </w:rPr>
        <w:t>OUINATO</w:t>
      </w:r>
      <w:r w:rsidR="00B40D6A">
        <w:rPr>
          <w:rFonts w:ascii="Arial" w:hAnsi="Arial" w:cs="Arial"/>
          <w:vertAlign w:val="superscript"/>
          <w:lang w:val="fr-FR"/>
        </w:rPr>
        <w:t>1,</w:t>
      </w:r>
      <w:r w:rsidR="00B40D6A" w:rsidRPr="00B40D6A">
        <w:rPr>
          <w:rFonts w:ascii="Arial" w:hAnsi="Arial" w:cs="Arial"/>
          <w:vertAlign w:val="superscript"/>
          <w:lang w:val="fr-FR"/>
        </w:rPr>
        <w:t>2</w:t>
      </w:r>
      <w:r w:rsidRPr="00B40D6A">
        <w:rPr>
          <w:rFonts w:ascii="Arial" w:hAnsi="Arial" w:cs="Arial"/>
          <w:lang w:val="fr-FR"/>
        </w:rPr>
        <w:t>, Pierre-Marie P</w:t>
      </w:r>
      <w:r w:rsidR="008F6245">
        <w:rPr>
          <w:rFonts w:ascii="Arial" w:hAnsi="Arial" w:cs="Arial"/>
          <w:lang w:val="fr-FR"/>
        </w:rPr>
        <w:t>REUX</w:t>
      </w:r>
      <w:r w:rsidR="00B40D6A">
        <w:rPr>
          <w:rFonts w:ascii="Arial" w:hAnsi="Arial" w:cs="Arial"/>
          <w:vertAlign w:val="superscript"/>
          <w:lang w:val="fr-FR"/>
        </w:rPr>
        <w:t>1,3</w:t>
      </w:r>
    </w:p>
    <w:p w14:paraId="42F593DC" w14:textId="77777777" w:rsidR="00770BBE" w:rsidRPr="008F6245" w:rsidRDefault="00770BBE" w:rsidP="008F6245">
      <w:pPr>
        <w:pStyle w:val="Sansinterligne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8F6245">
        <w:rPr>
          <w:rFonts w:ascii="Arial" w:hAnsi="Arial" w:cs="Arial"/>
          <w:i/>
          <w:iCs/>
          <w:sz w:val="20"/>
          <w:szCs w:val="20"/>
        </w:rPr>
        <w:t>Inserm</w:t>
      </w:r>
      <w:proofErr w:type="spellEnd"/>
      <w:r w:rsidRPr="008F6245">
        <w:rPr>
          <w:rFonts w:ascii="Arial" w:hAnsi="Arial" w:cs="Arial"/>
          <w:i/>
          <w:iCs/>
          <w:sz w:val="20"/>
          <w:szCs w:val="20"/>
        </w:rPr>
        <w:t xml:space="preserve"> U1094, IRD UMR270, Univ. Limoges, CHU Limoges, </w:t>
      </w:r>
      <w:proofErr w:type="spellStart"/>
      <w:r w:rsidRPr="008F6245">
        <w:rPr>
          <w:rFonts w:ascii="Arial" w:hAnsi="Arial" w:cs="Arial"/>
          <w:i/>
          <w:iCs/>
          <w:sz w:val="20"/>
          <w:szCs w:val="20"/>
        </w:rPr>
        <w:t>EpiMaCT</w:t>
      </w:r>
      <w:proofErr w:type="spellEnd"/>
      <w:r w:rsidRPr="008F6245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8F6245">
        <w:rPr>
          <w:rFonts w:ascii="Arial" w:hAnsi="Arial" w:cs="Arial"/>
          <w:i/>
          <w:iCs/>
          <w:sz w:val="20"/>
          <w:szCs w:val="20"/>
        </w:rPr>
        <w:t>Epidemiologie</w:t>
      </w:r>
      <w:proofErr w:type="spellEnd"/>
      <w:r w:rsidRPr="008F6245">
        <w:rPr>
          <w:rFonts w:ascii="Arial" w:hAnsi="Arial" w:cs="Arial"/>
          <w:i/>
          <w:iCs/>
          <w:sz w:val="20"/>
          <w:szCs w:val="20"/>
        </w:rPr>
        <w:t xml:space="preserve"> des Maladies Chroniques en zone tropicale, Institut d’</w:t>
      </w:r>
      <w:proofErr w:type="spellStart"/>
      <w:r w:rsidRPr="008F6245">
        <w:rPr>
          <w:rFonts w:ascii="Arial" w:hAnsi="Arial" w:cs="Arial"/>
          <w:i/>
          <w:iCs/>
          <w:sz w:val="20"/>
          <w:szCs w:val="20"/>
        </w:rPr>
        <w:t>Epidemiologie</w:t>
      </w:r>
      <w:proofErr w:type="spellEnd"/>
      <w:r w:rsidRPr="008F6245">
        <w:rPr>
          <w:rFonts w:ascii="Arial" w:hAnsi="Arial" w:cs="Arial"/>
          <w:i/>
          <w:iCs/>
          <w:sz w:val="20"/>
          <w:szCs w:val="20"/>
        </w:rPr>
        <w:t xml:space="preserve"> et de Neurologie Tropicale, </w:t>
      </w:r>
      <w:proofErr w:type="spellStart"/>
      <w:r w:rsidRPr="008F6245">
        <w:rPr>
          <w:rFonts w:ascii="Arial" w:hAnsi="Arial" w:cs="Arial"/>
          <w:i/>
          <w:iCs/>
          <w:sz w:val="20"/>
          <w:szCs w:val="20"/>
        </w:rPr>
        <w:t>OmegaHealth</w:t>
      </w:r>
      <w:proofErr w:type="spellEnd"/>
      <w:r w:rsidRPr="008F6245">
        <w:rPr>
          <w:rFonts w:ascii="Arial" w:hAnsi="Arial" w:cs="Arial"/>
          <w:i/>
          <w:iCs/>
          <w:sz w:val="20"/>
          <w:szCs w:val="20"/>
        </w:rPr>
        <w:t>, Limoges, France</w:t>
      </w:r>
    </w:p>
    <w:p w14:paraId="6DCF0696" w14:textId="77777777" w:rsidR="00770BBE" w:rsidRPr="008F6245" w:rsidRDefault="00770BBE" w:rsidP="008F6245">
      <w:pPr>
        <w:pStyle w:val="Sansinterligne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8F6245">
        <w:rPr>
          <w:rFonts w:ascii="Arial" w:hAnsi="Arial" w:cs="Arial"/>
          <w:i/>
          <w:iCs/>
          <w:sz w:val="20"/>
          <w:szCs w:val="20"/>
        </w:rPr>
        <w:t xml:space="preserve">Laboratoire d’Epidémiologie des Maladies Chroniques et Neurologiques (LEMACEN), Faculté des Sciences de la Santé, Université d’Abomey-Calavi (UAC) Cotonou, Benin   </w:t>
      </w:r>
    </w:p>
    <w:p w14:paraId="57236BE1" w14:textId="77777777" w:rsidR="00770BBE" w:rsidRPr="008F6245" w:rsidRDefault="00770BBE" w:rsidP="008F6245">
      <w:pPr>
        <w:pStyle w:val="Sansinterligne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8F6245">
        <w:rPr>
          <w:rFonts w:ascii="Arial" w:hAnsi="Arial" w:cs="Arial"/>
          <w:i/>
          <w:iCs/>
          <w:sz w:val="20"/>
          <w:szCs w:val="20"/>
        </w:rPr>
        <w:t>CHU, Service d’Information Médicale et d’Evaluation, Centre des Données Cliniques et de Recherche, Limoges, France</w:t>
      </w:r>
    </w:p>
    <w:p w14:paraId="0EDE81C9" w14:textId="3E898B31" w:rsidR="002263DC" w:rsidRDefault="002263DC" w:rsidP="005F425E">
      <w:pPr>
        <w:pStyle w:val="Paragraphedeliste1"/>
        <w:spacing w:line="240" w:lineRule="auto"/>
        <w:jc w:val="both"/>
        <w:rPr>
          <w:rFonts w:ascii="Arial" w:hAnsi="Arial" w:cs="Arial"/>
        </w:rPr>
      </w:pPr>
    </w:p>
    <w:p w14:paraId="3DADAC38" w14:textId="3AE9CB6C" w:rsidR="004130AF" w:rsidRPr="00770BBE" w:rsidRDefault="004130AF" w:rsidP="004130AF">
      <w:pPr>
        <w:pStyle w:val="Paragraphedeliste1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Auteur correspondant : maelenn.guerchet@ird.fr</w:t>
      </w:r>
    </w:p>
    <w:p w14:paraId="448DA7D6" w14:textId="77777777" w:rsidR="008F6245" w:rsidRDefault="000607B6" w:rsidP="004130AF">
      <w:pPr>
        <w:spacing w:after="0" w:line="360" w:lineRule="auto"/>
        <w:jc w:val="both"/>
        <w:rPr>
          <w:rFonts w:ascii="Arial" w:eastAsia="Times New Roman" w:hAnsi="Arial" w:cs="Arial"/>
          <w:szCs w:val="24"/>
          <w:lang w:val="fr-FR" w:eastAsia="fr-FR"/>
        </w:rPr>
      </w:pPr>
      <w:r w:rsidRPr="000607B6">
        <w:rPr>
          <w:rFonts w:ascii="Arial" w:eastAsia="Times New Roman" w:hAnsi="Arial" w:cs="Arial"/>
          <w:b/>
          <w:szCs w:val="24"/>
          <w:lang w:val="fr-FR" w:eastAsia="fr-FR"/>
        </w:rPr>
        <w:t>Contexte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 : En Afrique subsaharienne, le nombre de personnes atteintes de démence devrait doubler tous les 20 ans</w:t>
      </w:r>
      <w:r w:rsidR="0056618E">
        <w:rPr>
          <w:rFonts w:ascii="Arial" w:eastAsia="Times New Roman" w:hAnsi="Arial" w:cs="Arial"/>
          <w:szCs w:val="24"/>
          <w:lang w:val="fr-FR" w:eastAsia="fr-FR"/>
        </w:rPr>
        <w:t xml:space="preserve">. </w:t>
      </w:r>
      <w:r w:rsidR="00D77CE0">
        <w:rPr>
          <w:rFonts w:ascii="Arial" w:eastAsia="Times New Roman" w:hAnsi="Arial" w:cs="Arial"/>
          <w:szCs w:val="24"/>
          <w:lang w:val="fr-FR" w:eastAsia="fr-FR"/>
        </w:rPr>
        <w:t>L</w:t>
      </w:r>
      <w:r w:rsidRPr="000607B6">
        <w:rPr>
          <w:rFonts w:ascii="Arial" w:eastAsia="Times New Roman" w:hAnsi="Arial" w:cs="Arial"/>
          <w:szCs w:val="24"/>
          <w:lang w:val="fr-FR" w:eastAsia="fr-FR"/>
        </w:rPr>
        <w:t>a famille des personnes âgées atteintes de démence fournissent des soins informels, mais le manque de connaissances et de compréhension de</w:t>
      </w:r>
      <w:r w:rsidR="0056618E">
        <w:rPr>
          <w:rFonts w:ascii="Arial" w:eastAsia="Times New Roman" w:hAnsi="Arial" w:cs="Arial"/>
          <w:szCs w:val="24"/>
          <w:lang w:val="fr-FR" w:eastAsia="fr-FR"/>
        </w:rPr>
        <w:t>s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 démence</w:t>
      </w:r>
      <w:r w:rsidR="0056618E">
        <w:rPr>
          <w:rFonts w:ascii="Arial" w:eastAsia="Times New Roman" w:hAnsi="Arial" w:cs="Arial"/>
          <w:szCs w:val="24"/>
          <w:lang w:val="fr-FR" w:eastAsia="fr-FR"/>
        </w:rPr>
        <w:t>s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 entraîne des difficultés. </w:t>
      </w:r>
    </w:p>
    <w:p w14:paraId="08E4C161" w14:textId="4BA2EDE8" w:rsidR="000607B6" w:rsidRPr="000607B6" w:rsidRDefault="008F6245" w:rsidP="004130AF">
      <w:pPr>
        <w:spacing w:after="0" w:line="360" w:lineRule="auto"/>
        <w:jc w:val="both"/>
        <w:rPr>
          <w:rFonts w:ascii="Arial" w:eastAsia="Times New Roman" w:hAnsi="Arial" w:cs="Arial"/>
          <w:szCs w:val="24"/>
          <w:lang w:val="fr-FR" w:eastAsia="fr-FR"/>
        </w:rPr>
      </w:pPr>
      <w:r w:rsidRPr="008F6245">
        <w:rPr>
          <w:rFonts w:ascii="Arial" w:eastAsia="Times New Roman" w:hAnsi="Arial" w:cs="Arial"/>
          <w:b/>
          <w:szCs w:val="24"/>
          <w:lang w:val="fr-FR" w:eastAsia="fr-FR"/>
        </w:rPr>
        <w:t>Objectif</w:t>
      </w:r>
      <w:r>
        <w:rPr>
          <w:rFonts w:ascii="Arial" w:eastAsia="Times New Roman" w:hAnsi="Arial" w:cs="Arial"/>
          <w:szCs w:val="24"/>
          <w:lang w:val="fr-FR" w:eastAsia="fr-FR"/>
        </w:rPr>
        <w:t xml:space="preserve"> : </w:t>
      </w:r>
      <w:r w:rsidR="000607B6" w:rsidRPr="000607B6">
        <w:rPr>
          <w:rFonts w:ascii="Arial" w:eastAsia="Times New Roman" w:hAnsi="Arial" w:cs="Arial"/>
          <w:szCs w:val="24"/>
          <w:lang w:val="fr-FR" w:eastAsia="fr-FR"/>
        </w:rPr>
        <w:t>L'objectif de cette étude était de déterminer l</w:t>
      </w:r>
      <w:r w:rsidR="00D77CE0">
        <w:rPr>
          <w:rFonts w:ascii="Arial" w:eastAsia="Times New Roman" w:hAnsi="Arial" w:cs="Arial"/>
          <w:szCs w:val="24"/>
          <w:lang w:val="fr-FR" w:eastAsia="fr-FR"/>
        </w:rPr>
        <w:t xml:space="preserve">’efficacité </w:t>
      </w:r>
      <w:r w:rsidR="000607B6" w:rsidRPr="000607B6">
        <w:rPr>
          <w:rFonts w:ascii="Arial" w:eastAsia="Times New Roman" w:hAnsi="Arial" w:cs="Arial"/>
          <w:szCs w:val="24"/>
          <w:lang w:val="fr-FR" w:eastAsia="fr-FR"/>
        </w:rPr>
        <w:t xml:space="preserve">de l'intervention </w:t>
      </w:r>
      <w:proofErr w:type="spellStart"/>
      <w:r w:rsidR="000607B6" w:rsidRPr="000607B6">
        <w:rPr>
          <w:rFonts w:ascii="Arial" w:eastAsia="Times New Roman" w:hAnsi="Arial" w:cs="Arial"/>
          <w:szCs w:val="24"/>
          <w:lang w:val="fr-FR" w:eastAsia="fr-FR"/>
        </w:rPr>
        <w:t>Helping</w:t>
      </w:r>
      <w:proofErr w:type="spellEnd"/>
      <w:r w:rsidR="000607B6" w:rsidRPr="000607B6">
        <w:rPr>
          <w:rFonts w:ascii="Arial" w:eastAsia="Times New Roman" w:hAnsi="Arial" w:cs="Arial"/>
          <w:szCs w:val="24"/>
          <w:lang w:val="fr-FR" w:eastAsia="fr-FR"/>
        </w:rPr>
        <w:t xml:space="preserve"> </w:t>
      </w:r>
      <w:proofErr w:type="spellStart"/>
      <w:r w:rsidR="000607B6" w:rsidRPr="000607B6">
        <w:rPr>
          <w:rFonts w:ascii="Arial" w:eastAsia="Times New Roman" w:hAnsi="Arial" w:cs="Arial"/>
          <w:szCs w:val="24"/>
          <w:lang w:val="fr-FR" w:eastAsia="fr-FR"/>
        </w:rPr>
        <w:t>Carers</w:t>
      </w:r>
      <w:proofErr w:type="spellEnd"/>
      <w:r w:rsidR="000607B6" w:rsidRPr="000607B6">
        <w:rPr>
          <w:rFonts w:ascii="Arial" w:eastAsia="Times New Roman" w:hAnsi="Arial" w:cs="Arial"/>
          <w:szCs w:val="24"/>
          <w:lang w:val="fr-FR" w:eastAsia="fr-FR"/>
        </w:rPr>
        <w:t xml:space="preserve"> to Care (HC2C) </w:t>
      </w:r>
      <w:r w:rsidR="004130AF">
        <w:rPr>
          <w:rFonts w:ascii="Arial" w:eastAsia="Times New Roman" w:hAnsi="Arial" w:cs="Arial"/>
          <w:szCs w:val="24"/>
          <w:lang w:val="fr-FR" w:eastAsia="fr-FR"/>
        </w:rPr>
        <w:t xml:space="preserve">en </w:t>
      </w:r>
      <w:r w:rsidR="0056618E">
        <w:rPr>
          <w:rFonts w:ascii="Arial" w:eastAsia="Times New Roman" w:hAnsi="Arial" w:cs="Arial"/>
          <w:szCs w:val="24"/>
          <w:lang w:val="fr-FR" w:eastAsia="fr-FR"/>
        </w:rPr>
        <w:t>zone</w:t>
      </w:r>
      <w:r w:rsidR="000607B6" w:rsidRPr="000607B6">
        <w:rPr>
          <w:rFonts w:ascii="Arial" w:eastAsia="Times New Roman" w:hAnsi="Arial" w:cs="Arial"/>
          <w:szCs w:val="24"/>
          <w:lang w:val="fr-FR" w:eastAsia="fr-FR"/>
        </w:rPr>
        <w:t xml:space="preserve"> rurale</w:t>
      </w:r>
      <w:r w:rsidR="0056618E">
        <w:rPr>
          <w:rFonts w:ascii="Arial" w:eastAsia="Times New Roman" w:hAnsi="Arial" w:cs="Arial"/>
          <w:szCs w:val="24"/>
          <w:lang w:val="fr-FR" w:eastAsia="fr-FR"/>
        </w:rPr>
        <w:t xml:space="preserve"> au</w:t>
      </w:r>
      <w:r w:rsidR="000607B6" w:rsidRPr="000607B6">
        <w:rPr>
          <w:rFonts w:ascii="Arial" w:eastAsia="Times New Roman" w:hAnsi="Arial" w:cs="Arial"/>
          <w:szCs w:val="24"/>
          <w:lang w:val="fr-FR" w:eastAsia="fr-FR"/>
        </w:rPr>
        <w:t xml:space="preserve"> Bénin.</w:t>
      </w:r>
    </w:p>
    <w:p w14:paraId="6DCDDF66" w14:textId="64905724" w:rsidR="000607B6" w:rsidRPr="000607B6" w:rsidRDefault="000607B6" w:rsidP="004130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val="fr-FR" w:eastAsia="fr-FR"/>
        </w:rPr>
      </w:pPr>
      <w:r w:rsidRPr="001523D6">
        <w:rPr>
          <w:rFonts w:ascii="Arial" w:eastAsia="Times New Roman" w:hAnsi="Arial" w:cs="Arial"/>
          <w:b/>
          <w:szCs w:val="24"/>
          <w:lang w:val="fr-FR" w:eastAsia="fr-FR"/>
        </w:rPr>
        <w:t>Méthodes :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 Il s'agit d'une étude quasi-expérimentale (avant/après) menée en 2022 à </w:t>
      </w:r>
      <w:proofErr w:type="spellStart"/>
      <w:r w:rsidRPr="000607B6">
        <w:rPr>
          <w:rFonts w:ascii="Arial" w:eastAsia="Times New Roman" w:hAnsi="Arial" w:cs="Arial"/>
          <w:szCs w:val="24"/>
          <w:lang w:val="fr-FR" w:eastAsia="fr-FR"/>
        </w:rPr>
        <w:t>Djidja</w:t>
      </w:r>
      <w:proofErr w:type="spellEnd"/>
      <w:r w:rsidRPr="000607B6">
        <w:rPr>
          <w:rFonts w:ascii="Arial" w:eastAsia="Times New Roman" w:hAnsi="Arial" w:cs="Arial"/>
          <w:szCs w:val="24"/>
          <w:lang w:val="fr-FR" w:eastAsia="fr-FR"/>
        </w:rPr>
        <w:t>-Abomey-</w:t>
      </w:r>
      <w:proofErr w:type="spellStart"/>
      <w:r w:rsidRPr="000607B6">
        <w:rPr>
          <w:rFonts w:ascii="Arial" w:eastAsia="Times New Roman" w:hAnsi="Arial" w:cs="Arial"/>
          <w:szCs w:val="24"/>
          <w:lang w:val="fr-FR" w:eastAsia="fr-FR"/>
        </w:rPr>
        <w:t>Agbangnizoun</w:t>
      </w:r>
      <w:proofErr w:type="spellEnd"/>
      <w:r w:rsidR="0056618E">
        <w:rPr>
          <w:rFonts w:ascii="Arial" w:eastAsia="Times New Roman" w:hAnsi="Arial" w:cs="Arial"/>
          <w:szCs w:val="24"/>
          <w:lang w:val="fr-FR" w:eastAsia="fr-FR"/>
        </w:rPr>
        <w:t xml:space="preserve">. 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Deux groupes de 30 </w:t>
      </w:r>
      <w:r>
        <w:rPr>
          <w:rFonts w:ascii="Arial" w:eastAsia="Times New Roman" w:hAnsi="Arial" w:cs="Arial"/>
          <w:szCs w:val="24"/>
          <w:lang w:val="fr-FR" w:eastAsia="fr-FR"/>
        </w:rPr>
        <w:t>paires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 (</w:t>
      </w:r>
      <w:r>
        <w:rPr>
          <w:rFonts w:ascii="Arial" w:eastAsia="Times New Roman" w:hAnsi="Arial" w:cs="Arial"/>
          <w:szCs w:val="24"/>
          <w:lang w:val="fr-FR" w:eastAsia="fr-FR"/>
        </w:rPr>
        <w:t>aidant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 / personne </w:t>
      </w:r>
      <w:r>
        <w:rPr>
          <w:rFonts w:ascii="Arial" w:eastAsia="Times New Roman" w:hAnsi="Arial" w:cs="Arial"/>
          <w:szCs w:val="24"/>
          <w:lang w:val="fr-FR" w:eastAsia="fr-FR"/>
        </w:rPr>
        <w:t>âgée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) devaient recevoir l'intervention au début </w:t>
      </w:r>
      <w:r w:rsidR="001523D6">
        <w:rPr>
          <w:rFonts w:ascii="Arial" w:eastAsia="Times New Roman" w:hAnsi="Arial" w:cs="Arial"/>
          <w:szCs w:val="24"/>
          <w:lang w:val="fr-FR" w:eastAsia="fr-FR"/>
        </w:rPr>
        <w:t xml:space="preserve">(intervention) </w:t>
      </w:r>
      <w:r w:rsidRPr="000607B6">
        <w:rPr>
          <w:rFonts w:ascii="Arial" w:eastAsia="Times New Roman" w:hAnsi="Arial" w:cs="Arial"/>
          <w:szCs w:val="24"/>
          <w:lang w:val="fr-FR" w:eastAsia="fr-FR"/>
        </w:rPr>
        <w:t>ou six mois plus tard</w:t>
      </w:r>
      <w:r w:rsidR="001523D6">
        <w:rPr>
          <w:rFonts w:ascii="Arial" w:eastAsia="Times New Roman" w:hAnsi="Arial" w:cs="Arial"/>
          <w:szCs w:val="24"/>
          <w:lang w:val="fr-FR" w:eastAsia="fr-FR"/>
        </w:rPr>
        <w:t xml:space="preserve"> (contrôle)</w:t>
      </w:r>
      <w:r w:rsidR="0056618E">
        <w:rPr>
          <w:rFonts w:ascii="Arial" w:eastAsia="Times New Roman" w:hAnsi="Arial" w:cs="Arial"/>
          <w:szCs w:val="24"/>
          <w:lang w:val="fr-FR" w:eastAsia="fr-FR"/>
        </w:rPr>
        <w:t>, selon</w:t>
      </w:r>
      <w:r w:rsidR="00D77CE0">
        <w:rPr>
          <w:rFonts w:ascii="Arial" w:eastAsia="Times New Roman" w:hAnsi="Arial" w:cs="Arial"/>
          <w:szCs w:val="24"/>
          <w:lang w:val="fr-FR" w:eastAsia="fr-FR"/>
        </w:rPr>
        <w:t xml:space="preserve"> trois modules</w:t>
      </w:r>
      <w:r w:rsidRPr="000607B6">
        <w:rPr>
          <w:rFonts w:ascii="Arial" w:eastAsia="Times New Roman" w:hAnsi="Arial" w:cs="Arial"/>
          <w:szCs w:val="24"/>
          <w:lang w:val="fr-FR" w:eastAsia="fr-FR"/>
        </w:rPr>
        <w:t>: 1) évaluation; 2) éducation de base sur l</w:t>
      </w:r>
      <w:r w:rsidR="008C3C24">
        <w:rPr>
          <w:rFonts w:ascii="Arial" w:eastAsia="Times New Roman" w:hAnsi="Arial" w:cs="Arial"/>
          <w:szCs w:val="24"/>
          <w:lang w:val="fr-FR" w:eastAsia="fr-FR"/>
        </w:rPr>
        <w:t>es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 démence</w:t>
      </w:r>
      <w:r w:rsidR="008C3C24">
        <w:rPr>
          <w:rFonts w:ascii="Arial" w:eastAsia="Times New Roman" w:hAnsi="Arial" w:cs="Arial"/>
          <w:szCs w:val="24"/>
          <w:lang w:val="fr-FR" w:eastAsia="fr-FR"/>
        </w:rPr>
        <w:t>s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 ; 3) formation sur les </w:t>
      </w:r>
      <w:r w:rsidR="008C3C24">
        <w:rPr>
          <w:rFonts w:ascii="Arial" w:eastAsia="Times New Roman" w:hAnsi="Arial" w:cs="Arial"/>
          <w:szCs w:val="24"/>
          <w:lang w:val="fr-FR" w:eastAsia="fr-FR"/>
        </w:rPr>
        <w:t>troubles du comportement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. Les principaux résultats ont été évalués au départ, à trois mois et à six mois. Pour les aidants: </w:t>
      </w:r>
      <w:r w:rsidR="008C3C24">
        <w:rPr>
          <w:rFonts w:ascii="Arial" w:eastAsia="Times New Roman" w:hAnsi="Arial" w:cs="Arial"/>
          <w:szCs w:val="24"/>
          <w:lang w:val="fr-FR" w:eastAsia="fr-FR"/>
        </w:rPr>
        <w:t>le fardeau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 (</w:t>
      </w:r>
      <w:proofErr w:type="spellStart"/>
      <w:r w:rsidRPr="000607B6">
        <w:rPr>
          <w:rFonts w:ascii="Arial" w:eastAsia="Times New Roman" w:hAnsi="Arial" w:cs="Arial"/>
          <w:szCs w:val="24"/>
          <w:lang w:val="fr-FR" w:eastAsia="fr-FR"/>
        </w:rPr>
        <w:t>Zarit</w:t>
      </w:r>
      <w:proofErr w:type="spellEnd"/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 </w:t>
      </w:r>
      <w:proofErr w:type="spellStart"/>
      <w:r w:rsidRPr="000607B6">
        <w:rPr>
          <w:rFonts w:ascii="Arial" w:eastAsia="Times New Roman" w:hAnsi="Arial" w:cs="Arial"/>
          <w:szCs w:val="24"/>
          <w:lang w:val="fr-FR" w:eastAsia="fr-FR"/>
        </w:rPr>
        <w:t>Burden</w:t>
      </w:r>
      <w:proofErr w:type="spellEnd"/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 Interview), </w:t>
      </w:r>
      <w:r w:rsidR="008C3C24">
        <w:rPr>
          <w:rFonts w:ascii="Arial" w:eastAsia="Times New Roman" w:hAnsi="Arial" w:cs="Arial"/>
          <w:szCs w:val="24"/>
          <w:lang w:val="fr-FR" w:eastAsia="fr-FR"/>
        </w:rPr>
        <w:t xml:space="preserve">la 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détresse psychologique (SRQ-20) et </w:t>
      </w:r>
      <w:r w:rsidR="008C3C24">
        <w:rPr>
          <w:rFonts w:ascii="Arial" w:eastAsia="Times New Roman" w:hAnsi="Arial" w:cs="Arial"/>
          <w:szCs w:val="24"/>
          <w:lang w:val="fr-FR" w:eastAsia="fr-FR"/>
        </w:rPr>
        <w:t xml:space="preserve">la 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qualité de vie (WHOQOL-BREF). Pour les personnes </w:t>
      </w:r>
      <w:r w:rsidR="00D77CE0">
        <w:rPr>
          <w:rFonts w:ascii="Arial" w:eastAsia="Times New Roman" w:hAnsi="Arial" w:cs="Arial"/>
          <w:szCs w:val="24"/>
          <w:lang w:val="fr-FR" w:eastAsia="fr-FR"/>
        </w:rPr>
        <w:t>âgées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: </w:t>
      </w:r>
      <w:r w:rsidR="008C3C24">
        <w:rPr>
          <w:rFonts w:ascii="Arial" w:eastAsia="Times New Roman" w:hAnsi="Arial" w:cs="Arial"/>
          <w:szCs w:val="24"/>
          <w:lang w:val="fr-FR" w:eastAsia="fr-FR"/>
        </w:rPr>
        <w:t>l</w:t>
      </w:r>
      <w:r w:rsidR="001F3907">
        <w:rPr>
          <w:rFonts w:ascii="Arial" w:eastAsia="Times New Roman" w:hAnsi="Arial" w:cs="Arial"/>
          <w:szCs w:val="24"/>
          <w:lang w:val="fr-FR" w:eastAsia="fr-FR"/>
        </w:rPr>
        <w:t>es</w:t>
      </w:r>
      <w:r w:rsidR="008C3C24">
        <w:rPr>
          <w:rFonts w:ascii="Arial" w:eastAsia="Times New Roman" w:hAnsi="Arial" w:cs="Arial"/>
          <w:szCs w:val="24"/>
          <w:lang w:val="fr-FR" w:eastAsia="fr-FR"/>
        </w:rPr>
        <w:t xml:space="preserve"> </w:t>
      </w:r>
      <w:r w:rsidRPr="000607B6">
        <w:rPr>
          <w:rFonts w:ascii="Arial" w:eastAsia="Times New Roman" w:hAnsi="Arial" w:cs="Arial"/>
          <w:szCs w:val="24"/>
          <w:lang w:val="fr-FR" w:eastAsia="fr-FR"/>
        </w:rPr>
        <w:t xml:space="preserve">symptômes comportementaux et psychologiques (NPI-Q) et </w:t>
      </w:r>
      <w:r w:rsidR="008C3C24">
        <w:rPr>
          <w:rFonts w:ascii="Arial" w:eastAsia="Times New Roman" w:hAnsi="Arial" w:cs="Arial"/>
          <w:szCs w:val="24"/>
          <w:lang w:val="fr-FR" w:eastAsia="fr-FR"/>
        </w:rPr>
        <w:t xml:space="preserve">la </w:t>
      </w:r>
      <w:r w:rsidR="005D4C15">
        <w:rPr>
          <w:rFonts w:ascii="Arial" w:eastAsia="Times New Roman" w:hAnsi="Arial" w:cs="Arial"/>
          <w:szCs w:val="24"/>
          <w:lang w:val="fr-FR" w:eastAsia="fr-FR"/>
        </w:rPr>
        <w:t>qualité de vie (DEMQOL). S</w:t>
      </w:r>
      <w:r w:rsidRPr="000607B6">
        <w:rPr>
          <w:rFonts w:ascii="Arial" w:eastAsia="Times New Roman" w:hAnsi="Arial" w:cs="Arial"/>
          <w:szCs w:val="24"/>
          <w:lang w:val="fr-FR" w:eastAsia="fr-FR"/>
        </w:rPr>
        <w:t>cores médians et intervalles interquartiles ont été calculés et comparés entre les groupes à différents moments de l'étude.</w:t>
      </w:r>
    </w:p>
    <w:p w14:paraId="14F4A2AF" w14:textId="106BE23D" w:rsidR="00E75545" w:rsidRPr="008C3C24" w:rsidRDefault="008C3C24" w:rsidP="004130A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val="fr-FR" w:eastAsia="fr-FR"/>
        </w:rPr>
      </w:pPr>
      <w:r w:rsidRPr="008C3C24">
        <w:rPr>
          <w:rFonts w:ascii="Arial" w:eastAsia="Times New Roman" w:hAnsi="Arial" w:cs="Arial"/>
          <w:b/>
          <w:szCs w:val="24"/>
          <w:lang w:val="fr-FR" w:eastAsia="fr-FR"/>
        </w:rPr>
        <w:t>Résultats :</w:t>
      </w:r>
      <w:r w:rsidRPr="008C3C24">
        <w:rPr>
          <w:rFonts w:ascii="Arial" w:eastAsia="Times New Roman" w:hAnsi="Arial" w:cs="Arial"/>
          <w:szCs w:val="24"/>
          <w:lang w:val="fr-FR" w:eastAsia="fr-FR"/>
        </w:rPr>
        <w:t xml:space="preserve"> En raison des difficultés</w:t>
      </w:r>
      <w:r w:rsidR="001523D6">
        <w:rPr>
          <w:rFonts w:ascii="Arial" w:eastAsia="Times New Roman" w:hAnsi="Arial" w:cs="Arial"/>
          <w:szCs w:val="24"/>
          <w:lang w:val="fr-FR" w:eastAsia="fr-FR"/>
        </w:rPr>
        <w:t xml:space="preserve"> dans l’i</w:t>
      </w:r>
      <w:r w:rsidRPr="008C3C24">
        <w:rPr>
          <w:rFonts w:ascii="Arial" w:eastAsia="Times New Roman" w:hAnsi="Arial" w:cs="Arial"/>
          <w:szCs w:val="24"/>
          <w:lang w:val="fr-FR" w:eastAsia="fr-FR"/>
        </w:rPr>
        <w:t>dentifi</w:t>
      </w:r>
      <w:r w:rsidR="001523D6">
        <w:rPr>
          <w:rFonts w:ascii="Arial" w:eastAsia="Times New Roman" w:hAnsi="Arial" w:cs="Arial"/>
          <w:szCs w:val="24"/>
          <w:lang w:val="fr-FR" w:eastAsia="fr-FR"/>
        </w:rPr>
        <w:t xml:space="preserve">cation des </w:t>
      </w:r>
      <w:r w:rsidRPr="008C3C24">
        <w:rPr>
          <w:rFonts w:ascii="Arial" w:eastAsia="Times New Roman" w:hAnsi="Arial" w:cs="Arial"/>
          <w:szCs w:val="24"/>
          <w:lang w:val="fr-FR" w:eastAsia="fr-FR"/>
        </w:rPr>
        <w:t>cas de démence</w:t>
      </w:r>
      <w:r w:rsidR="001523D6">
        <w:rPr>
          <w:rFonts w:ascii="Arial" w:eastAsia="Times New Roman" w:hAnsi="Arial" w:cs="Arial"/>
          <w:szCs w:val="24"/>
          <w:lang w:val="fr-FR" w:eastAsia="fr-FR"/>
        </w:rPr>
        <w:t xml:space="preserve">, </w:t>
      </w:r>
      <w:r w:rsidRPr="008C3C24">
        <w:rPr>
          <w:rFonts w:ascii="Arial" w:eastAsia="Times New Roman" w:hAnsi="Arial" w:cs="Arial"/>
          <w:szCs w:val="24"/>
          <w:lang w:val="fr-FR" w:eastAsia="fr-FR"/>
        </w:rPr>
        <w:t xml:space="preserve">la population étudiée était composée de 22 personnes </w:t>
      </w:r>
      <w:r>
        <w:rPr>
          <w:rFonts w:ascii="Arial" w:eastAsia="Times New Roman" w:hAnsi="Arial" w:cs="Arial"/>
          <w:szCs w:val="24"/>
          <w:lang w:val="fr-FR" w:eastAsia="fr-FR"/>
        </w:rPr>
        <w:t>âgées</w:t>
      </w:r>
      <w:r w:rsidRPr="008C3C24">
        <w:rPr>
          <w:rFonts w:ascii="Arial" w:eastAsia="Times New Roman" w:hAnsi="Arial" w:cs="Arial"/>
          <w:szCs w:val="24"/>
          <w:lang w:val="fr-FR" w:eastAsia="fr-FR"/>
        </w:rPr>
        <w:t xml:space="preserve"> </w:t>
      </w:r>
      <w:r w:rsidR="001523D6">
        <w:rPr>
          <w:rFonts w:ascii="Arial" w:eastAsia="Times New Roman" w:hAnsi="Arial" w:cs="Arial"/>
          <w:szCs w:val="24"/>
          <w:lang w:val="fr-FR" w:eastAsia="fr-FR"/>
        </w:rPr>
        <w:t>avec</w:t>
      </w:r>
      <w:r w:rsidRPr="008C3C24">
        <w:rPr>
          <w:rFonts w:ascii="Arial" w:eastAsia="Times New Roman" w:hAnsi="Arial" w:cs="Arial"/>
          <w:szCs w:val="24"/>
          <w:lang w:val="fr-FR" w:eastAsia="fr-FR"/>
        </w:rPr>
        <w:t xml:space="preserve"> leur </w:t>
      </w:r>
      <w:r>
        <w:rPr>
          <w:rFonts w:ascii="Arial" w:eastAsia="Times New Roman" w:hAnsi="Arial" w:cs="Arial"/>
          <w:szCs w:val="24"/>
          <w:lang w:val="fr-FR" w:eastAsia="fr-FR"/>
        </w:rPr>
        <w:t>aidant</w:t>
      </w:r>
      <w:r w:rsidR="001523D6">
        <w:rPr>
          <w:rFonts w:ascii="Arial" w:eastAsia="Times New Roman" w:hAnsi="Arial" w:cs="Arial"/>
          <w:szCs w:val="24"/>
          <w:lang w:val="fr-FR" w:eastAsia="fr-FR"/>
        </w:rPr>
        <w:t xml:space="preserve">, </w:t>
      </w:r>
      <w:r w:rsidRPr="008C3C24">
        <w:rPr>
          <w:rFonts w:ascii="Arial" w:eastAsia="Times New Roman" w:hAnsi="Arial" w:cs="Arial"/>
          <w:szCs w:val="24"/>
          <w:lang w:val="fr-FR" w:eastAsia="fr-FR"/>
        </w:rPr>
        <w:t>répartis en deux groupes</w:t>
      </w:r>
      <w:r w:rsidR="001523D6">
        <w:rPr>
          <w:rFonts w:ascii="Arial" w:eastAsia="Times New Roman" w:hAnsi="Arial" w:cs="Arial"/>
          <w:szCs w:val="24"/>
          <w:lang w:val="fr-FR" w:eastAsia="fr-FR"/>
        </w:rPr>
        <w:t>.</w:t>
      </w:r>
      <w:r w:rsidR="005D4C15">
        <w:rPr>
          <w:rFonts w:ascii="Arial" w:eastAsia="Times New Roman" w:hAnsi="Arial" w:cs="Arial"/>
          <w:szCs w:val="24"/>
          <w:lang w:val="fr-FR" w:eastAsia="fr-FR"/>
        </w:rPr>
        <w:t xml:space="preserve"> </w:t>
      </w:r>
      <w:r w:rsidR="0056618E">
        <w:rPr>
          <w:rFonts w:ascii="Arial" w:eastAsia="Times New Roman" w:hAnsi="Arial" w:cs="Arial"/>
          <w:szCs w:val="24"/>
          <w:lang w:val="fr-FR" w:eastAsia="fr-FR"/>
        </w:rPr>
        <w:t>C</w:t>
      </w:r>
      <w:r w:rsidRPr="008C3C24">
        <w:rPr>
          <w:rFonts w:ascii="Arial" w:eastAsia="Times New Roman" w:hAnsi="Arial" w:cs="Arial"/>
          <w:szCs w:val="24"/>
          <w:lang w:val="fr-FR" w:eastAsia="fr-FR"/>
        </w:rPr>
        <w:t xml:space="preserve">es groupes étaient similaires </w:t>
      </w:r>
      <w:r w:rsidR="0056618E">
        <w:rPr>
          <w:rFonts w:ascii="Arial" w:eastAsia="Times New Roman" w:hAnsi="Arial" w:cs="Arial"/>
          <w:szCs w:val="24"/>
          <w:lang w:val="fr-FR" w:eastAsia="fr-FR"/>
        </w:rPr>
        <w:t xml:space="preserve">(sexe, </w:t>
      </w:r>
      <w:r>
        <w:rPr>
          <w:rFonts w:ascii="Arial" w:eastAsia="Times New Roman" w:hAnsi="Arial" w:cs="Arial"/>
          <w:szCs w:val="24"/>
          <w:lang w:val="fr-FR" w:eastAsia="fr-FR"/>
        </w:rPr>
        <w:t>éducation, statut marital</w:t>
      </w:r>
      <w:r w:rsidRPr="008C3C24">
        <w:rPr>
          <w:rFonts w:ascii="Arial" w:eastAsia="Times New Roman" w:hAnsi="Arial" w:cs="Arial"/>
          <w:szCs w:val="24"/>
          <w:lang w:val="fr-FR" w:eastAsia="fr-FR"/>
        </w:rPr>
        <w:t xml:space="preserve">, profession et </w:t>
      </w:r>
      <w:r>
        <w:rPr>
          <w:rFonts w:ascii="Arial" w:eastAsia="Times New Roman" w:hAnsi="Arial" w:cs="Arial"/>
          <w:szCs w:val="24"/>
          <w:lang w:val="fr-FR" w:eastAsia="fr-FR"/>
        </w:rPr>
        <w:t xml:space="preserve">stade </w:t>
      </w:r>
      <w:r w:rsidRPr="008C3C24">
        <w:rPr>
          <w:rFonts w:ascii="Arial" w:eastAsia="Times New Roman" w:hAnsi="Arial" w:cs="Arial"/>
          <w:szCs w:val="24"/>
          <w:lang w:val="fr-FR" w:eastAsia="fr-FR"/>
        </w:rPr>
        <w:t>de la démence</w:t>
      </w:r>
      <w:r w:rsidR="0056618E">
        <w:rPr>
          <w:rFonts w:ascii="Arial" w:eastAsia="Times New Roman" w:hAnsi="Arial" w:cs="Arial"/>
          <w:szCs w:val="24"/>
          <w:lang w:val="fr-FR" w:eastAsia="fr-FR"/>
        </w:rPr>
        <w:t xml:space="preserve">) </w:t>
      </w:r>
      <w:r w:rsidRPr="008C3C24">
        <w:rPr>
          <w:rFonts w:ascii="Arial" w:eastAsia="Times New Roman" w:hAnsi="Arial" w:cs="Arial"/>
          <w:szCs w:val="24"/>
          <w:lang w:val="fr-FR" w:eastAsia="fr-FR"/>
        </w:rPr>
        <w:t xml:space="preserve">mais les </w:t>
      </w:r>
      <w:r>
        <w:rPr>
          <w:rFonts w:ascii="Arial" w:eastAsia="Times New Roman" w:hAnsi="Arial" w:cs="Arial"/>
          <w:szCs w:val="24"/>
          <w:lang w:val="fr-FR" w:eastAsia="fr-FR"/>
        </w:rPr>
        <w:t>participants</w:t>
      </w:r>
      <w:r w:rsidRPr="008C3C24">
        <w:rPr>
          <w:rFonts w:ascii="Arial" w:eastAsia="Times New Roman" w:hAnsi="Arial" w:cs="Arial"/>
          <w:szCs w:val="24"/>
          <w:lang w:val="fr-FR" w:eastAsia="fr-FR"/>
        </w:rPr>
        <w:t xml:space="preserve"> du groupe </w:t>
      </w:r>
      <w:r>
        <w:rPr>
          <w:rFonts w:ascii="Arial" w:eastAsia="Times New Roman" w:hAnsi="Arial" w:cs="Arial"/>
          <w:szCs w:val="24"/>
          <w:lang w:val="fr-FR" w:eastAsia="fr-FR"/>
        </w:rPr>
        <w:t>contrôle étaient plus âgé</w:t>
      </w:r>
      <w:r w:rsidRPr="008C3C24">
        <w:rPr>
          <w:rFonts w:ascii="Arial" w:eastAsia="Times New Roman" w:hAnsi="Arial" w:cs="Arial"/>
          <w:szCs w:val="24"/>
          <w:lang w:val="fr-FR" w:eastAsia="fr-FR"/>
        </w:rPr>
        <w:t xml:space="preserve">s. Après l'intervention, seuls les scores de qualité de vie des participants étaient statistiquement différents dans le groupe d'intervention, mais pas les scores de </w:t>
      </w:r>
      <w:r>
        <w:rPr>
          <w:rFonts w:ascii="Arial" w:eastAsia="Times New Roman" w:hAnsi="Arial" w:cs="Arial"/>
          <w:szCs w:val="24"/>
          <w:lang w:val="fr-FR" w:eastAsia="fr-FR"/>
        </w:rPr>
        <w:t>fardeau</w:t>
      </w:r>
      <w:r w:rsidRPr="008C3C24">
        <w:rPr>
          <w:rFonts w:ascii="Arial" w:eastAsia="Times New Roman" w:hAnsi="Arial" w:cs="Arial"/>
          <w:szCs w:val="24"/>
          <w:lang w:val="fr-FR" w:eastAsia="fr-FR"/>
        </w:rPr>
        <w:t xml:space="preserve"> de l'aidant ou de qualité de vie.</w:t>
      </w:r>
      <w:r w:rsidR="00F47A68" w:rsidRPr="008C3C24">
        <w:rPr>
          <w:rFonts w:ascii="Arial" w:eastAsia="Times New Roman" w:hAnsi="Arial" w:cs="Arial"/>
          <w:szCs w:val="24"/>
          <w:lang w:val="fr-FR" w:eastAsia="fr-FR"/>
        </w:rPr>
        <w:t xml:space="preserve"> </w:t>
      </w:r>
    </w:p>
    <w:p w14:paraId="55BFDA70" w14:textId="688D475C" w:rsidR="00072C20" w:rsidRPr="00072C20" w:rsidRDefault="00072C20" w:rsidP="004130AF">
      <w:pPr>
        <w:spacing w:line="360" w:lineRule="auto"/>
        <w:jc w:val="both"/>
        <w:rPr>
          <w:rFonts w:ascii="Arial" w:eastAsia="Times New Roman" w:hAnsi="Arial" w:cs="Arial"/>
          <w:szCs w:val="24"/>
          <w:lang w:val="fr-FR" w:eastAsia="fr-FR"/>
        </w:rPr>
      </w:pPr>
      <w:r w:rsidRPr="00072C20">
        <w:rPr>
          <w:rFonts w:ascii="Arial" w:eastAsia="Times New Roman" w:hAnsi="Arial" w:cs="Arial"/>
          <w:b/>
          <w:szCs w:val="24"/>
          <w:lang w:val="fr-FR" w:eastAsia="fr-FR"/>
        </w:rPr>
        <w:lastRenderedPageBreak/>
        <w:t xml:space="preserve">Conclusion </w:t>
      </w:r>
      <w:r w:rsidR="0056618E">
        <w:rPr>
          <w:rFonts w:ascii="Arial" w:eastAsia="Times New Roman" w:hAnsi="Arial" w:cs="Arial"/>
          <w:szCs w:val="24"/>
          <w:lang w:val="fr-FR" w:eastAsia="fr-FR"/>
        </w:rPr>
        <w:t>: C</w:t>
      </w:r>
      <w:r w:rsidRPr="00072C20">
        <w:rPr>
          <w:rFonts w:ascii="Arial" w:eastAsia="Times New Roman" w:hAnsi="Arial" w:cs="Arial"/>
          <w:szCs w:val="24"/>
          <w:lang w:val="fr-FR" w:eastAsia="fr-FR"/>
        </w:rPr>
        <w:t>es résultats préliminaires montrent que l</w:t>
      </w:r>
      <w:r>
        <w:rPr>
          <w:rFonts w:ascii="Arial" w:eastAsia="Times New Roman" w:hAnsi="Arial" w:cs="Arial"/>
          <w:szCs w:val="24"/>
          <w:lang w:val="fr-FR" w:eastAsia="fr-FR"/>
        </w:rPr>
        <w:t>’implémentation est</w:t>
      </w:r>
      <w:r w:rsidRPr="00072C20">
        <w:rPr>
          <w:rFonts w:ascii="Arial" w:eastAsia="Times New Roman" w:hAnsi="Arial" w:cs="Arial"/>
          <w:szCs w:val="24"/>
          <w:lang w:val="fr-FR" w:eastAsia="fr-FR"/>
        </w:rPr>
        <w:t xml:space="preserve"> difficile dans les zones rurales du Bénin, où la sensibilisation à la démence est faible et où les structures de soins sont insuffisantes</w:t>
      </w:r>
      <w:r>
        <w:rPr>
          <w:rFonts w:ascii="Arial" w:eastAsia="Times New Roman" w:hAnsi="Arial" w:cs="Arial"/>
          <w:szCs w:val="24"/>
          <w:lang w:val="fr-FR" w:eastAsia="fr-FR"/>
        </w:rPr>
        <w:t xml:space="preserve">. </w:t>
      </w:r>
    </w:p>
    <w:p w14:paraId="1BF8D9FB" w14:textId="2EDD1B74" w:rsidR="002263DC" w:rsidRDefault="00024803" w:rsidP="004130AF">
      <w:pPr>
        <w:spacing w:line="360" w:lineRule="auto"/>
        <w:jc w:val="both"/>
        <w:rPr>
          <w:rFonts w:ascii="Arial" w:hAnsi="Arial" w:cs="Arial"/>
          <w:lang w:val="fr-FR"/>
        </w:rPr>
      </w:pPr>
      <w:r w:rsidRPr="00024803">
        <w:rPr>
          <w:rFonts w:ascii="Arial" w:hAnsi="Arial" w:cs="Arial"/>
          <w:b/>
          <w:lang w:val="fr-FR"/>
        </w:rPr>
        <w:t xml:space="preserve">Mots </w:t>
      </w:r>
      <w:proofErr w:type="gramStart"/>
      <w:r w:rsidRPr="00024803">
        <w:rPr>
          <w:rFonts w:ascii="Arial" w:hAnsi="Arial" w:cs="Arial"/>
          <w:b/>
          <w:lang w:val="fr-FR"/>
        </w:rPr>
        <w:t>clés</w:t>
      </w:r>
      <w:r w:rsidR="002263DC" w:rsidRPr="00024803">
        <w:rPr>
          <w:rFonts w:ascii="Arial" w:hAnsi="Arial" w:cs="Arial"/>
          <w:b/>
          <w:lang w:val="fr-FR"/>
        </w:rPr>
        <w:t>:</w:t>
      </w:r>
      <w:proofErr w:type="gramEnd"/>
      <w:r w:rsidR="002263DC" w:rsidRPr="00024803">
        <w:rPr>
          <w:rFonts w:ascii="Arial" w:hAnsi="Arial" w:cs="Arial"/>
          <w:b/>
          <w:lang w:val="fr-FR"/>
        </w:rPr>
        <w:t xml:space="preserve"> </w:t>
      </w:r>
      <w:r w:rsidRPr="00024803">
        <w:rPr>
          <w:rFonts w:ascii="Arial" w:hAnsi="Arial" w:cs="Arial"/>
          <w:lang w:val="fr-FR"/>
        </w:rPr>
        <w:t>Aidants</w:t>
      </w:r>
      <w:r w:rsidR="002263DC" w:rsidRPr="00024803">
        <w:rPr>
          <w:rFonts w:ascii="Arial" w:hAnsi="Arial" w:cs="Arial"/>
          <w:lang w:val="fr-FR"/>
        </w:rPr>
        <w:t xml:space="preserve">, </w:t>
      </w:r>
      <w:r w:rsidR="008C0D83" w:rsidRPr="00024803">
        <w:rPr>
          <w:rFonts w:ascii="Arial" w:hAnsi="Arial" w:cs="Arial"/>
          <w:lang w:val="fr-FR"/>
        </w:rPr>
        <w:t>Qualit</w:t>
      </w:r>
      <w:r w:rsidRPr="00024803">
        <w:rPr>
          <w:rFonts w:ascii="Arial" w:hAnsi="Arial" w:cs="Arial"/>
          <w:lang w:val="fr-FR"/>
        </w:rPr>
        <w:t>é de vie, Dé</w:t>
      </w:r>
      <w:r w:rsidR="008C0D83" w:rsidRPr="00024803">
        <w:rPr>
          <w:rFonts w:ascii="Arial" w:hAnsi="Arial" w:cs="Arial"/>
          <w:lang w:val="fr-FR"/>
        </w:rPr>
        <w:t>men</w:t>
      </w:r>
      <w:r w:rsidRPr="00024803">
        <w:rPr>
          <w:rFonts w:ascii="Arial" w:hAnsi="Arial" w:cs="Arial"/>
          <w:lang w:val="fr-FR"/>
        </w:rPr>
        <w:t>ces</w:t>
      </w:r>
      <w:r w:rsidR="008C0D83" w:rsidRPr="00024803">
        <w:rPr>
          <w:rFonts w:ascii="Arial" w:hAnsi="Arial" w:cs="Arial"/>
          <w:lang w:val="fr-FR"/>
        </w:rPr>
        <w:t xml:space="preserve">, </w:t>
      </w:r>
      <w:r>
        <w:rPr>
          <w:rFonts w:ascii="Arial" w:hAnsi="Arial" w:cs="Arial"/>
          <w:lang w:val="fr-FR"/>
        </w:rPr>
        <w:t>Fardeau</w:t>
      </w:r>
      <w:r w:rsidR="008C0D83" w:rsidRPr="00024803">
        <w:rPr>
          <w:rFonts w:ascii="Arial" w:hAnsi="Arial" w:cs="Arial"/>
          <w:lang w:val="fr-FR"/>
        </w:rPr>
        <w:t xml:space="preserve">, </w:t>
      </w:r>
      <w:r>
        <w:rPr>
          <w:rFonts w:ascii="Arial" w:hAnsi="Arial" w:cs="Arial"/>
          <w:lang w:val="fr-FR"/>
        </w:rPr>
        <w:t>Afrique sub-saharienne</w:t>
      </w:r>
      <w:r w:rsidR="002263DC" w:rsidRPr="00024803">
        <w:rPr>
          <w:rFonts w:ascii="Arial" w:hAnsi="Arial" w:cs="Arial"/>
          <w:lang w:val="fr-FR"/>
        </w:rPr>
        <w:t>.</w:t>
      </w:r>
    </w:p>
    <w:p w14:paraId="2046FAFA" w14:textId="5594A6C6" w:rsidR="004130AF" w:rsidRPr="00024803" w:rsidRDefault="004130AF" w:rsidP="004130AF">
      <w:pPr>
        <w:spacing w:line="360" w:lineRule="auto"/>
        <w:jc w:val="both"/>
        <w:rPr>
          <w:rFonts w:ascii="Arial" w:hAnsi="Arial" w:cs="Arial"/>
          <w:lang w:val="fr-FR"/>
        </w:rPr>
      </w:pPr>
      <w:bookmarkStart w:id="0" w:name="_GoBack"/>
      <w:bookmarkEnd w:id="0"/>
      <w:r>
        <w:rPr>
          <w:rFonts w:ascii="Arial" w:hAnsi="Arial" w:cs="Arial"/>
          <w:b/>
          <w:lang w:val="fr-FR"/>
        </w:rPr>
        <w:t xml:space="preserve">Conflits </w:t>
      </w:r>
      <w:proofErr w:type="gramStart"/>
      <w:r>
        <w:rPr>
          <w:rFonts w:ascii="Arial" w:hAnsi="Arial" w:cs="Arial"/>
          <w:b/>
          <w:lang w:val="fr-FR"/>
        </w:rPr>
        <w:t>d’intérêt</w:t>
      </w:r>
      <w:r w:rsidRPr="00024803">
        <w:rPr>
          <w:rFonts w:ascii="Arial" w:hAnsi="Arial" w:cs="Arial"/>
          <w:b/>
          <w:lang w:val="fr-FR"/>
        </w:rPr>
        <w:t>:</w:t>
      </w:r>
      <w:proofErr w:type="gramEnd"/>
      <w:r w:rsidRPr="00024803">
        <w:rPr>
          <w:rFonts w:ascii="Arial" w:hAnsi="Arial" w:cs="Arial"/>
          <w:b/>
          <w:lang w:val="fr-FR"/>
        </w:rPr>
        <w:t xml:space="preserve"> </w:t>
      </w:r>
      <w:bookmarkStart w:id="1" w:name="_Hlk202218366"/>
      <w:r w:rsidRPr="004130AF">
        <w:rPr>
          <w:rFonts w:ascii="Arial" w:hAnsi="Arial" w:cs="Arial"/>
          <w:lang w:val="fr-FR"/>
        </w:rPr>
        <w:t>« Les auteurs déclarent ne pas avoir de</w:t>
      </w:r>
      <w:r>
        <w:rPr>
          <w:rFonts w:ascii="Arial" w:hAnsi="Arial" w:cs="Arial"/>
          <w:lang w:val="fr-FR"/>
        </w:rPr>
        <w:t xml:space="preserve"> </w:t>
      </w:r>
      <w:r w:rsidRPr="004130AF">
        <w:rPr>
          <w:rFonts w:ascii="Arial" w:hAnsi="Arial" w:cs="Arial"/>
          <w:lang w:val="fr-FR"/>
        </w:rPr>
        <w:t>liens d'intérêts »</w:t>
      </w:r>
      <w:bookmarkEnd w:id="1"/>
    </w:p>
    <w:sectPr w:rsidR="004130AF" w:rsidRPr="00024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98D"/>
    <w:multiLevelType w:val="hybridMultilevel"/>
    <w:tmpl w:val="859C51CE"/>
    <w:lvl w:ilvl="0" w:tplc="7420538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11ACC"/>
    <w:multiLevelType w:val="hybridMultilevel"/>
    <w:tmpl w:val="3304972E"/>
    <w:lvl w:ilvl="0" w:tplc="FB26A01E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F1EF0"/>
    <w:multiLevelType w:val="hybridMultilevel"/>
    <w:tmpl w:val="9EEC2A60"/>
    <w:lvl w:ilvl="0" w:tplc="126E6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64063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F0"/>
    <w:rsid w:val="00024803"/>
    <w:rsid w:val="000607B6"/>
    <w:rsid w:val="00072C20"/>
    <w:rsid w:val="00090401"/>
    <w:rsid w:val="00141AC0"/>
    <w:rsid w:val="001523D6"/>
    <w:rsid w:val="00176FC2"/>
    <w:rsid w:val="001B02EA"/>
    <w:rsid w:val="001B4BC5"/>
    <w:rsid w:val="001F3907"/>
    <w:rsid w:val="00222159"/>
    <w:rsid w:val="00226281"/>
    <w:rsid w:val="002263DC"/>
    <w:rsid w:val="002365F5"/>
    <w:rsid w:val="00237432"/>
    <w:rsid w:val="00277C46"/>
    <w:rsid w:val="002A0231"/>
    <w:rsid w:val="00314C9D"/>
    <w:rsid w:val="003E7644"/>
    <w:rsid w:val="004130AF"/>
    <w:rsid w:val="00442C96"/>
    <w:rsid w:val="0045235F"/>
    <w:rsid w:val="00481A55"/>
    <w:rsid w:val="004D213D"/>
    <w:rsid w:val="0056618E"/>
    <w:rsid w:val="00570F50"/>
    <w:rsid w:val="005906AF"/>
    <w:rsid w:val="005D4C15"/>
    <w:rsid w:val="005F425E"/>
    <w:rsid w:val="006156C0"/>
    <w:rsid w:val="00634434"/>
    <w:rsid w:val="006679FC"/>
    <w:rsid w:val="00671118"/>
    <w:rsid w:val="00686044"/>
    <w:rsid w:val="006D4B6A"/>
    <w:rsid w:val="006E6FA7"/>
    <w:rsid w:val="00747AA2"/>
    <w:rsid w:val="00770BBE"/>
    <w:rsid w:val="007C156B"/>
    <w:rsid w:val="007C4BD0"/>
    <w:rsid w:val="007D06BC"/>
    <w:rsid w:val="00803013"/>
    <w:rsid w:val="00862AE8"/>
    <w:rsid w:val="00874635"/>
    <w:rsid w:val="008A47B3"/>
    <w:rsid w:val="008C0D83"/>
    <w:rsid w:val="008C3C24"/>
    <w:rsid w:val="008F6245"/>
    <w:rsid w:val="00910CF2"/>
    <w:rsid w:val="009C53D7"/>
    <w:rsid w:val="009D11F0"/>
    <w:rsid w:val="009D3C8C"/>
    <w:rsid w:val="00A2203C"/>
    <w:rsid w:val="00A55222"/>
    <w:rsid w:val="00AA5B13"/>
    <w:rsid w:val="00AB12F8"/>
    <w:rsid w:val="00AE201C"/>
    <w:rsid w:val="00B02123"/>
    <w:rsid w:val="00B40D6A"/>
    <w:rsid w:val="00B44C96"/>
    <w:rsid w:val="00B5090D"/>
    <w:rsid w:val="00BA0AF5"/>
    <w:rsid w:val="00BE2FE8"/>
    <w:rsid w:val="00C23F28"/>
    <w:rsid w:val="00C27F75"/>
    <w:rsid w:val="00C47165"/>
    <w:rsid w:val="00CA13FF"/>
    <w:rsid w:val="00CA3618"/>
    <w:rsid w:val="00CB7FBD"/>
    <w:rsid w:val="00CF280F"/>
    <w:rsid w:val="00D27EBA"/>
    <w:rsid w:val="00D30570"/>
    <w:rsid w:val="00D77CE0"/>
    <w:rsid w:val="00D77E82"/>
    <w:rsid w:val="00DC7587"/>
    <w:rsid w:val="00DE4185"/>
    <w:rsid w:val="00E75545"/>
    <w:rsid w:val="00ED39D0"/>
    <w:rsid w:val="00F47A68"/>
    <w:rsid w:val="00F962A8"/>
    <w:rsid w:val="00FC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A3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34"/>
    <w:qFormat/>
    <w:rsid w:val="009D11F0"/>
    <w:pPr>
      <w:ind w:left="720"/>
      <w:contextualSpacing/>
    </w:pPr>
    <w:rPr>
      <w:rFonts w:ascii="Calibri" w:eastAsia="Times New Roman" w:hAnsi="Calibri" w:cs="Times New Roman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F28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28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28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28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280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8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40D6A"/>
    <w:pPr>
      <w:spacing w:after="160" w:line="259" w:lineRule="auto"/>
      <w:ind w:left="720"/>
      <w:contextualSpacing/>
    </w:pPr>
    <w:rPr>
      <w:lang w:val="fr-FR"/>
    </w:rPr>
  </w:style>
  <w:style w:type="character" w:styleId="lev">
    <w:name w:val="Strong"/>
    <w:basedOn w:val="Policepardfaut"/>
    <w:uiPriority w:val="22"/>
    <w:qFormat/>
    <w:rsid w:val="00E755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5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Sansinterligne">
    <w:name w:val="No Spacing"/>
    <w:link w:val="SansinterligneCar"/>
    <w:uiPriority w:val="1"/>
    <w:qFormat/>
    <w:rsid w:val="008F6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8F6245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King's College London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Guerchet</dc:creator>
  <cp:lastModifiedBy>Maelenn Guerchet</cp:lastModifiedBy>
  <cp:revision>2</cp:revision>
  <dcterms:created xsi:type="dcterms:W3CDTF">2025-06-30T21:37:00Z</dcterms:created>
  <dcterms:modified xsi:type="dcterms:W3CDTF">2025-06-30T21:37:00Z</dcterms:modified>
</cp:coreProperties>
</file>