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744" w:rsidRPr="000F53C0" w:rsidRDefault="00560F0D" w:rsidP="000F53C0">
      <w:pPr>
        <w:jc w:val="center"/>
        <w:rPr>
          <w:rFonts w:ascii="Times New Roman" w:hAnsi="Times New Roman" w:cs="Times New Roman"/>
          <w:b/>
          <w:sz w:val="24"/>
          <w:lang w:val="fr-CI"/>
        </w:rPr>
      </w:pPr>
      <w:r w:rsidRPr="000F53C0">
        <w:rPr>
          <w:rFonts w:ascii="Times New Roman" w:hAnsi="Times New Roman" w:cs="Times New Roman"/>
          <w:b/>
          <w:sz w:val="24"/>
          <w:lang w:val="fr-CI"/>
        </w:rPr>
        <w:t>Santé connec</w:t>
      </w:r>
      <w:r w:rsidR="002B7D0D">
        <w:rPr>
          <w:rFonts w:ascii="Times New Roman" w:hAnsi="Times New Roman" w:cs="Times New Roman"/>
          <w:b/>
          <w:sz w:val="24"/>
          <w:lang w:val="fr-CI"/>
        </w:rPr>
        <w:t>tée et relation traditionnelle patient-médecin</w:t>
      </w:r>
      <w:r w:rsidR="000B3C8B">
        <w:rPr>
          <w:rFonts w:ascii="Times New Roman" w:hAnsi="Times New Roman" w:cs="Times New Roman"/>
          <w:b/>
          <w:sz w:val="24"/>
          <w:lang w:val="fr-CI"/>
        </w:rPr>
        <w:t> : revue de littérature</w:t>
      </w:r>
      <w:r w:rsidR="002B7D0D">
        <w:rPr>
          <w:rFonts w:ascii="Times New Roman" w:hAnsi="Times New Roman" w:cs="Times New Roman"/>
          <w:b/>
          <w:sz w:val="24"/>
          <w:lang w:val="fr-CI"/>
        </w:rPr>
        <w:t xml:space="preserve"> </w:t>
      </w:r>
    </w:p>
    <w:p w:rsidR="00560F0D" w:rsidRDefault="00560F0D">
      <w:pPr>
        <w:rPr>
          <w:rFonts w:ascii="Times New Roman" w:hAnsi="Times New Roman" w:cs="Times New Roman"/>
          <w:sz w:val="24"/>
          <w:lang w:val="fr-CI"/>
        </w:rPr>
      </w:pPr>
      <w:proofErr w:type="spellStart"/>
      <w:r>
        <w:rPr>
          <w:rFonts w:ascii="Times New Roman" w:hAnsi="Times New Roman" w:cs="Times New Roman"/>
          <w:sz w:val="24"/>
          <w:lang w:val="fr-CI"/>
        </w:rPr>
        <w:t>Attia</w:t>
      </w:r>
      <w:proofErr w:type="spellEnd"/>
      <w:r>
        <w:rPr>
          <w:rFonts w:ascii="Times New Roman" w:hAnsi="Times New Roman" w:cs="Times New Roman"/>
          <w:sz w:val="24"/>
          <w:lang w:val="fr-CI"/>
        </w:rPr>
        <w:t xml:space="preserve"> Konan </w:t>
      </w:r>
      <w:proofErr w:type="spellStart"/>
      <w:r>
        <w:rPr>
          <w:rFonts w:ascii="Times New Roman" w:hAnsi="Times New Roman" w:cs="Times New Roman"/>
          <w:sz w:val="24"/>
          <w:lang w:val="fr-CI"/>
        </w:rPr>
        <w:t>Akissi</w:t>
      </w:r>
      <w:proofErr w:type="spellEnd"/>
      <w:r>
        <w:rPr>
          <w:rFonts w:ascii="Times New Roman" w:hAnsi="Times New Roman" w:cs="Times New Roman"/>
          <w:sz w:val="24"/>
          <w:lang w:val="fr-CI"/>
        </w:rPr>
        <w:t xml:space="preserve"> Régine</w:t>
      </w:r>
      <w:r w:rsidR="00444F7D">
        <w:rPr>
          <w:rFonts w:ascii="Times New Roman" w:hAnsi="Times New Roman" w:cs="Times New Roman"/>
          <w:sz w:val="24"/>
          <w:lang w:val="fr-CI"/>
        </w:rPr>
        <w:t xml:space="preserve">, Koffi </w:t>
      </w:r>
      <w:proofErr w:type="spellStart"/>
      <w:r w:rsidR="00444F7D">
        <w:rPr>
          <w:rFonts w:ascii="Times New Roman" w:hAnsi="Times New Roman" w:cs="Times New Roman"/>
          <w:sz w:val="24"/>
          <w:lang w:val="fr-CI"/>
        </w:rPr>
        <w:t>Kouamé</w:t>
      </w:r>
      <w:proofErr w:type="spellEnd"/>
      <w:r w:rsidR="00444F7D">
        <w:rPr>
          <w:rFonts w:ascii="Times New Roman" w:hAnsi="Times New Roman" w:cs="Times New Roman"/>
          <w:sz w:val="24"/>
          <w:lang w:val="fr-CI"/>
        </w:rPr>
        <w:t xml:space="preserve">, </w:t>
      </w:r>
      <w:proofErr w:type="spellStart"/>
      <w:r w:rsidR="00444F7D">
        <w:rPr>
          <w:rFonts w:ascii="Times New Roman" w:hAnsi="Times New Roman" w:cs="Times New Roman"/>
          <w:sz w:val="24"/>
          <w:lang w:val="fr-CI"/>
        </w:rPr>
        <w:t>Sackou</w:t>
      </w:r>
      <w:proofErr w:type="spellEnd"/>
      <w:r w:rsidR="00444F7D">
        <w:rPr>
          <w:rFonts w:ascii="Times New Roman" w:hAnsi="Times New Roman" w:cs="Times New Roman"/>
          <w:sz w:val="24"/>
          <w:lang w:val="fr-CI"/>
        </w:rPr>
        <w:t xml:space="preserve"> Kouakou Julie Ghislaine</w:t>
      </w:r>
    </w:p>
    <w:p w:rsidR="00560F0D" w:rsidRDefault="00560F0D">
      <w:pPr>
        <w:rPr>
          <w:rFonts w:ascii="Times New Roman" w:hAnsi="Times New Roman" w:cs="Times New Roman"/>
          <w:sz w:val="24"/>
          <w:lang w:val="fr-CI"/>
        </w:rPr>
      </w:pPr>
      <w:r>
        <w:rPr>
          <w:rFonts w:ascii="Times New Roman" w:hAnsi="Times New Roman" w:cs="Times New Roman"/>
          <w:sz w:val="24"/>
          <w:lang w:val="fr-CI"/>
        </w:rPr>
        <w:t xml:space="preserve">Département des Sciences Analytiques et Santé Publique/ UFR Sciences Pharmaceutiques et Biologique-Université Félix Houphouët </w:t>
      </w:r>
      <w:proofErr w:type="spellStart"/>
      <w:r>
        <w:rPr>
          <w:rFonts w:ascii="Times New Roman" w:hAnsi="Times New Roman" w:cs="Times New Roman"/>
          <w:sz w:val="24"/>
          <w:lang w:val="fr-CI"/>
        </w:rPr>
        <w:t>Boigny</w:t>
      </w:r>
      <w:proofErr w:type="spellEnd"/>
    </w:p>
    <w:p w:rsidR="000F53C0" w:rsidRDefault="000B3C8B" w:rsidP="000B3C8B">
      <w:pPr>
        <w:rPr>
          <w:rFonts w:ascii="Times New Roman" w:hAnsi="Times New Roman" w:cs="Times New Roman"/>
          <w:sz w:val="24"/>
          <w:lang w:val="fr-CI"/>
        </w:rPr>
      </w:pPr>
      <w:r w:rsidRPr="000B3C8B">
        <w:rPr>
          <w:rFonts w:ascii="Times New Roman" w:hAnsi="Times New Roman" w:cs="Times New Roman"/>
          <w:sz w:val="24"/>
          <w:lang w:val="fr-CI"/>
        </w:rPr>
        <w:t>Auteur correspondant :</w:t>
      </w:r>
      <w:r w:rsidRPr="000B3C8B">
        <w:rPr>
          <w:sz w:val="24"/>
          <w:lang w:val="fr-CI"/>
        </w:rPr>
        <w:t xml:space="preserve"> </w:t>
      </w:r>
      <w:hyperlink r:id="rId4" w:history="1">
        <w:r w:rsidR="000F53C0" w:rsidRPr="006F6797">
          <w:rPr>
            <w:rStyle w:val="Lienhypertexte"/>
            <w:rFonts w:ascii="Times New Roman" w:hAnsi="Times New Roman" w:cs="Times New Roman"/>
            <w:sz w:val="24"/>
            <w:lang w:val="fr-CI"/>
          </w:rPr>
          <w:t>attiaregci@gmail.com</w:t>
        </w:r>
      </w:hyperlink>
    </w:p>
    <w:p w:rsidR="000F53C0" w:rsidRDefault="000F53C0">
      <w:pPr>
        <w:rPr>
          <w:rFonts w:ascii="Times New Roman" w:hAnsi="Times New Roman" w:cs="Times New Roman"/>
          <w:sz w:val="24"/>
          <w:lang w:val="fr-CI"/>
        </w:rPr>
      </w:pPr>
    </w:p>
    <w:p w:rsidR="00560F0D" w:rsidRDefault="000B3C8B" w:rsidP="000F53C0">
      <w:pPr>
        <w:jc w:val="both"/>
        <w:rPr>
          <w:rFonts w:ascii="Times New Roman" w:hAnsi="Times New Roman" w:cs="Times New Roman"/>
          <w:sz w:val="24"/>
          <w:lang w:val="fr-CI"/>
        </w:rPr>
      </w:pPr>
      <w:r>
        <w:rPr>
          <w:rFonts w:ascii="Times New Roman" w:hAnsi="Times New Roman" w:cs="Times New Roman"/>
          <w:sz w:val="24"/>
          <w:lang w:val="fr-CI"/>
        </w:rPr>
        <w:t xml:space="preserve">Introduction : </w:t>
      </w:r>
      <w:r w:rsidR="00560F0D">
        <w:rPr>
          <w:rFonts w:ascii="Times New Roman" w:hAnsi="Times New Roman" w:cs="Times New Roman"/>
          <w:sz w:val="24"/>
          <w:lang w:val="fr-CI"/>
        </w:rPr>
        <w:t>La santé connectée propose des services qui s’adressent directement au patient et brise ainsi le monopole des professions médicales concernant l’</w:t>
      </w:r>
      <w:r w:rsidR="000F53C0">
        <w:rPr>
          <w:rFonts w:ascii="Times New Roman" w:hAnsi="Times New Roman" w:cs="Times New Roman"/>
          <w:sz w:val="24"/>
          <w:lang w:val="fr-CI"/>
        </w:rPr>
        <w:t>information sani</w:t>
      </w:r>
      <w:r w:rsidR="00560F0D">
        <w:rPr>
          <w:rFonts w:ascii="Times New Roman" w:hAnsi="Times New Roman" w:cs="Times New Roman"/>
          <w:sz w:val="24"/>
          <w:lang w:val="fr-CI"/>
        </w:rPr>
        <w:t>t</w:t>
      </w:r>
      <w:r w:rsidR="000F53C0">
        <w:rPr>
          <w:rFonts w:ascii="Times New Roman" w:hAnsi="Times New Roman" w:cs="Times New Roman"/>
          <w:sz w:val="24"/>
          <w:lang w:val="fr-CI"/>
        </w:rPr>
        <w:t>a</w:t>
      </w:r>
      <w:r w:rsidR="00560F0D">
        <w:rPr>
          <w:rFonts w:ascii="Times New Roman" w:hAnsi="Times New Roman" w:cs="Times New Roman"/>
          <w:sz w:val="24"/>
          <w:lang w:val="fr-CI"/>
        </w:rPr>
        <w:t>ire.</w:t>
      </w:r>
      <w:r w:rsidR="000F53C0">
        <w:rPr>
          <w:rFonts w:ascii="Times New Roman" w:hAnsi="Times New Roman" w:cs="Times New Roman"/>
          <w:sz w:val="24"/>
          <w:lang w:val="fr-CI"/>
        </w:rPr>
        <w:t xml:space="preserve"> Ainsi, le concept d’asymétrie d’information qui amène le patient à transférer ses choix de consommation sur le médecin peut être remis en question. L’objectif de ce travail était de faire le point de la littérature sur l’influence de la santé connectée sur la relation patient-médecin.</w:t>
      </w:r>
    </w:p>
    <w:p w:rsidR="000F53C0" w:rsidRDefault="000B3C8B" w:rsidP="000F53C0">
      <w:pPr>
        <w:jc w:val="both"/>
        <w:rPr>
          <w:rFonts w:ascii="Times New Roman" w:hAnsi="Times New Roman" w:cs="Times New Roman"/>
          <w:sz w:val="24"/>
          <w:lang w:val="fr-CI"/>
        </w:rPr>
      </w:pPr>
      <w:r>
        <w:rPr>
          <w:rFonts w:ascii="Times New Roman" w:hAnsi="Times New Roman" w:cs="Times New Roman"/>
          <w:sz w:val="24"/>
          <w:lang w:val="fr-CI"/>
        </w:rPr>
        <w:t xml:space="preserve">Méthodes : </w:t>
      </w:r>
      <w:r w:rsidR="000F53C0">
        <w:rPr>
          <w:rFonts w:ascii="Times New Roman" w:hAnsi="Times New Roman" w:cs="Times New Roman"/>
          <w:sz w:val="24"/>
          <w:lang w:val="fr-CI"/>
        </w:rPr>
        <w:t xml:space="preserve">Une revue de littérature a été réalisée sur les </w:t>
      </w:r>
      <w:r w:rsidR="002B7D0D">
        <w:rPr>
          <w:rFonts w:ascii="Times New Roman" w:hAnsi="Times New Roman" w:cs="Times New Roman"/>
          <w:sz w:val="24"/>
          <w:lang w:val="fr-CI"/>
        </w:rPr>
        <w:t xml:space="preserve">outils bibliographiques Google </w:t>
      </w:r>
      <w:proofErr w:type="spellStart"/>
      <w:r w:rsidR="002B7D0D">
        <w:rPr>
          <w:rFonts w:ascii="Times New Roman" w:hAnsi="Times New Roman" w:cs="Times New Roman"/>
          <w:sz w:val="24"/>
          <w:lang w:val="fr-CI"/>
        </w:rPr>
        <w:t>S</w:t>
      </w:r>
      <w:r w:rsidR="000F53C0">
        <w:rPr>
          <w:rFonts w:ascii="Times New Roman" w:hAnsi="Times New Roman" w:cs="Times New Roman"/>
          <w:sz w:val="24"/>
          <w:lang w:val="fr-CI"/>
        </w:rPr>
        <w:t>cholar</w:t>
      </w:r>
      <w:proofErr w:type="spellEnd"/>
      <w:r w:rsidR="000F53C0">
        <w:rPr>
          <w:rFonts w:ascii="Times New Roman" w:hAnsi="Times New Roman" w:cs="Times New Roman"/>
          <w:sz w:val="24"/>
          <w:lang w:val="fr-CI"/>
        </w:rPr>
        <w:t xml:space="preserve">, </w:t>
      </w:r>
      <w:proofErr w:type="spellStart"/>
      <w:r w:rsidR="000F53C0">
        <w:rPr>
          <w:rFonts w:ascii="Times New Roman" w:hAnsi="Times New Roman" w:cs="Times New Roman"/>
          <w:sz w:val="24"/>
          <w:lang w:val="fr-CI"/>
        </w:rPr>
        <w:t>Pubmed</w:t>
      </w:r>
      <w:proofErr w:type="spellEnd"/>
      <w:r w:rsidR="000F53C0">
        <w:rPr>
          <w:rFonts w:ascii="Times New Roman" w:hAnsi="Times New Roman" w:cs="Times New Roman"/>
          <w:sz w:val="24"/>
          <w:lang w:val="fr-CI"/>
        </w:rPr>
        <w:t>/</w:t>
      </w:r>
      <w:proofErr w:type="spellStart"/>
      <w:r w:rsidR="000F53C0">
        <w:rPr>
          <w:rFonts w:ascii="Times New Roman" w:hAnsi="Times New Roman" w:cs="Times New Roman"/>
          <w:sz w:val="24"/>
          <w:lang w:val="fr-CI"/>
        </w:rPr>
        <w:t>Medline</w:t>
      </w:r>
      <w:proofErr w:type="spellEnd"/>
      <w:r w:rsidR="000F53C0">
        <w:rPr>
          <w:rFonts w:ascii="Times New Roman" w:hAnsi="Times New Roman" w:cs="Times New Roman"/>
          <w:sz w:val="24"/>
          <w:lang w:val="fr-CI"/>
        </w:rPr>
        <w:t xml:space="preserve"> et à partir de littérature grise abordant la santé numérique. Les mots clés</w:t>
      </w:r>
      <w:r w:rsidR="0031195F">
        <w:rPr>
          <w:rFonts w:ascii="Times New Roman" w:hAnsi="Times New Roman" w:cs="Times New Roman"/>
          <w:sz w:val="24"/>
          <w:lang w:val="fr-CI"/>
        </w:rPr>
        <w:t xml:space="preserve"> en français</w:t>
      </w:r>
      <w:r w:rsidR="000F53C0">
        <w:rPr>
          <w:rFonts w:ascii="Times New Roman" w:hAnsi="Times New Roman" w:cs="Times New Roman"/>
          <w:sz w:val="24"/>
          <w:lang w:val="fr-CI"/>
        </w:rPr>
        <w:t xml:space="preserve"> étaient e-patient, </w:t>
      </w:r>
      <w:r w:rsidR="000F53C0" w:rsidRPr="000F53C0">
        <w:rPr>
          <w:rFonts w:ascii="Times New Roman" w:hAnsi="Times New Roman" w:cs="Times New Roman"/>
          <w:sz w:val="24"/>
          <w:lang w:val="fr-CI"/>
        </w:rPr>
        <w:t>relation patient-médecin, e-santé, patient connecté</w:t>
      </w:r>
      <w:r w:rsidR="0031195F">
        <w:rPr>
          <w:rFonts w:ascii="Times New Roman" w:hAnsi="Times New Roman" w:cs="Times New Roman"/>
          <w:sz w:val="24"/>
          <w:lang w:val="fr-CI"/>
        </w:rPr>
        <w:t xml:space="preserve"> et en anglais</w:t>
      </w:r>
      <w:r w:rsidR="002B0ACB">
        <w:rPr>
          <w:rFonts w:ascii="Times New Roman" w:hAnsi="Times New Roman" w:cs="Times New Roman"/>
          <w:sz w:val="24"/>
          <w:lang w:val="fr-CI"/>
        </w:rPr>
        <w:t xml:space="preserve"> « </w:t>
      </w:r>
      <w:proofErr w:type="spellStart"/>
      <w:r w:rsidR="002B0ACB">
        <w:rPr>
          <w:rFonts w:ascii="Times New Roman" w:hAnsi="Times New Roman" w:cs="Times New Roman"/>
          <w:sz w:val="24"/>
          <w:lang w:val="fr-CI"/>
        </w:rPr>
        <w:t>professionnal</w:t>
      </w:r>
      <w:proofErr w:type="spellEnd"/>
      <w:r w:rsidR="002B0ACB">
        <w:rPr>
          <w:rFonts w:ascii="Times New Roman" w:hAnsi="Times New Roman" w:cs="Times New Roman"/>
          <w:sz w:val="24"/>
          <w:lang w:val="fr-CI"/>
        </w:rPr>
        <w:t>-patient relations</w:t>
      </w:r>
      <w:r w:rsidR="002B7D0D">
        <w:rPr>
          <w:rFonts w:ascii="Times New Roman" w:hAnsi="Times New Roman" w:cs="Times New Roman"/>
          <w:sz w:val="24"/>
          <w:lang w:val="fr-CI"/>
        </w:rPr>
        <w:t xml:space="preserve"> </w:t>
      </w:r>
      <w:r w:rsidR="002B0ACB">
        <w:rPr>
          <w:rFonts w:ascii="Times New Roman" w:hAnsi="Times New Roman" w:cs="Times New Roman"/>
          <w:sz w:val="24"/>
          <w:lang w:val="fr-CI"/>
        </w:rPr>
        <w:t xml:space="preserve">», « digital </w:t>
      </w:r>
      <w:proofErr w:type="spellStart"/>
      <w:r w:rsidR="002B0ACB">
        <w:rPr>
          <w:rFonts w:ascii="Times New Roman" w:hAnsi="Times New Roman" w:cs="Times New Roman"/>
          <w:sz w:val="24"/>
          <w:lang w:val="fr-CI"/>
        </w:rPr>
        <w:t>health</w:t>
      </w:r>
      <w:proofErr w:type="spellEnd"/>
      <w:r w:rsidR="002B0ACB">
        <w:rPr>
          <w:rFonts w:ascii="Times New Roman" w:hAnsi="Times New Roman" w:cs="Times New Roman"/>
          <w:sz w:val="24"/>
          <w:lang w:val="fr-CI"/>
        </w:rPr>
        <w:t> »</w:t>
      </w:r>
      <w:r w:rsidR="002B7D0D">
        <w:rPr>
          <w:rFonts w:ascii="Times New Roman" w:hAnsi="Times New Roman" w:cs="Times New Roman"/>
          <w:sz w:val="24"/>
          <w:lang w:val="fr-CI"/>
        </w:rPr>
        <w:t xml:space="preserve"> « </w:t>
      </w:r>
      <w:proofErr w:type="spellStart"/>
      <w:r w:rsidR="00F24C51">
        <w:rPr>
          <w:rFonts w:ascii="Times New Roman" w:hAnsi="Times New Roman" w:cs="Times New Roman"/>
          <w:sz w:val="24"/>
          <w:lang w:val="fr-CI"/>
        </w:rPr>
        <w:t>eHealth</w:t>
      </w:r>
      <w:proofErr w:type="spellEnd"/>
      <w:r w:rsidR="002B7D0D">
        <w:rPr>
          <w:rFonts w:ascii="Times New Roman" w:hAnsi="Times New Roman" w:cs="Times New Roman"/>
          <w:sz w:val="24"/>
          <w:lang w:val="fr-CI"/>
        </w:rPr>
        <w:t> »</w:t>
      </w:r>
      <w:r w:rsidR="0031195F">
        <w:rPr>
          <w:rFonts w:ascii="Times New Roman" w:hAnsi="Times New Roman" w:cs="Times New Roman"/>
          <w:sz w:val="24"/>
          <w:lang w:val="fr-CI"/>
        </w:rPr>
        <w:t>. Seuls les documents en libre accès ont été analysés.</w:t>
      </w:r>
    </w:p>
    <w:p w:rsidR="0031195F" w:rsidRDefault="000B3C8B" w:rsidP="000F53C0">
      <w:pPr>
        <w:jc w:val="both"/>
        <w:rPr>
          <w:rFonts w:ascii="Times New Roman" w:hAnsi="Times New Roman" w:cs="Times New Roman"/>
          <w:sz w:val="24"/>
          <w:lang w:val="fr-CI"/>
        </w:rPr>
      </w:pPr>
      <w:r>
        <w:rPr>
          <w:rFonts w:ascii="Times New Roman" w:hAnsi="Times New Roman" w:cs="Times New Roman"/>
          <w:sz w:val="24"/>
          <w:lang w:val="fr-CI"/>
        </w:rPr>
        <w:t>Résultats : L</w:t>
      </w:r>
      <w:r w:rsidR="0031195F">
        <w:rPr>
          <w:rFonts w:ascii="Times New Roman" w:hAnsi="Times New Roman" w:cs="Times New Roman"/>
          <w:sz w:val="24"/>
          <w:lang w:val="fr-CI"/>
        </w:rPr>
        <w:t xml:space="preserve">’introduction du numérique en santé a entrainé des modifications des comportements de consommation face à la santé. </w:t>
      </w:r>
      <w:r w:rsidR="00F24C51">
        <w:rPr>
          <w:rFonts w:ascii="Times New Roman" w:hAnsi="Times New Roman" w:cs="Times New Roman"/>
          <w:sz w:val="24"/>
          <w:lang w:val="fr-CI"/>
        </w:rPr>
        <w:t>Les médecins sont favorables à la santé numérique, toutefois, ils redoutent qu’elles n’entravent l’acquisition de connaissance chez le patient. C</w:t>
      </w:r>
      <w:r w:rsidR="0031195F">
        <w:rPr>
          <w:rFonts w:ascii="Times New Roman" w:hAnsi="Times New Roman" w:cs="Times New Roman"/>
          <w:sz w:val="24"/>
          <w:lang w:val="fr-CI"/>
        </w:rPr>
        <w:t xml:space="preserve">e </w:t>
      </w:r>
      <w:r w:rsidR="00F24C51">
        <w:rPr>
          <w:rFonts w:ascii="Times New Roman" w:hAnsi="Times New Roman" w:cs="Times New Roman"/>
          <w:sz w:val="24"/>
          <w:lang w:val="fr-CI"/>
        </w:rPr>
        <w:t>dernier</w:t>
      </w:r>
      <w:r w:rsidR="0031195F">
        <w:rPr>
          <w:rFonts w:ascii="Times New Roman" w:hAnsi="Times New Roman" w:cs="Times New Roman"/>
          <w:sz w:val="24"/>
          <w:lang w:val="fr-CI"/>
        </w:rPr>
        <w:t xml:space="preserve">, acteur de sa santé, peut prendre des décisions à partir des objets connectés qui représentent dorénavant un tableau de bord qui lui donne des alertes sur son corps. Ce changement de paradigme est responsable de conflits </w:t>
      </w:r>
      <w:r w:rsidR="00444F7D">
        <w:rPr>
          <w:rFonts w:ascii="Times New Roman" w:hAnsi="Times New Roman" w:cs="Times New Roman"/>
          <w:sz w:val="24"/>
          <w:lang w:val="fr-CI"/>
        </w:rPr>
        <w:t xml:space="preserve">entre médecin et patient </w:t>
      </w:r>
      <w:r w:rsidR="0031195F">
        <w:rPr>
          <w:rFonts w:ascii="Times New Roman" w:hAnsi="Times New Roman" w:cs="Times New Roman"/>
          <w:sz w:val="24"/>
          <w:lang w:val="fr-CI"/>
        </w:rPr>
        <w:t xml:space="preserve">particulièrement dans la prise en charge des maladies chroniques mais également d’avantages pouvant faciliter l’éducation thérapeutique du patient et une meilleure compréhension de sa maladie. </w:t>
      </w:r>
    </w:p>
    <w:p w:rsidR="0031195F" w:rsidRDefault="000B3C8B" w:rsidP="000F53C0">
      <w:pPr>
        <w:jc w:val="both"/>
        <w:rPr>
          <w:rFonts w:ascii="Times New Roman" w:hAnsi="Times New Roman" w:cs="Times New Roman"/>
          <w:sz w:val="24"/>
          <w:lang w:val="fr-CI"/>
        </w:rPr>
      </w:pPr>
      <w:r>
        <w:rPr>
          <w:rFonts w:ascii="Times New Roman" w:hAnsi="Times New Roman" w:cs="Times New Roman"/>
          <w:sz w:val="24"/>
          <w:lang w:val="fr-CI"/>
        </w:rPr>
        <w:t xml:space="preserve">Conclusion : </w:t>
      </w:r>
      <w:bookmarkStart w:id="0" w:name="_GoBack"/>
      <w:bookmarkEnd w:id="0"/>
      <w:r w:rsidR="0031195F">
        <w:rPr>
          <w:rFonts w:ascii="Times New Roman" w:hAnsi="Times New Roman" w:cs="Times New Roman"/>
          <w:sz w:val="24"/>
          <w:lang w:val="fr-CI"/>
        </w:rPr>
        <w:t>La santé connectée</w:t>
      </w:r>
      <w:r w:rsidR="002B7D0D">
        <w:rPr>
          <w:rFonts w:ascii="Times New Roman" w:hAnsi="Times New Roman" w:cs="Times New Roman"/>
          <w:sz w:val="24"/>
          <w:lang w:val="fr-CI"/>
        </w:rPr>
        <w:t xml:space="preserve"> modifie la relation traditionnelle entre professionnel de santé et patient </w:t>
      </w:r>
      <w:r w:rsidR="0031195F">
        <w:rPr>
          <w:rFonts w:ascii="Times New Roman" w:hAnsi="Times New Roman" w:cs="Times New Roman"/>
          <w:sz w:val="24"/>
          <w:lang w:val="fr-CI"/>
        </w:rPr>
        <w:t>et implique une réorganisation des soins afin d</w:t>
      </w:r>
      <w:r w:rsidR="00F24C51">
        <w:rPr>
          <w:rFonts w:ascii="Times New Roman" w:hAnsi="Times New Roman" w:cs="Times New Roman"/>
          <w:sz w:val="24"/>
          <w:lang w:val="fr-CI"/>
        </w:rPr>
        <w:t>’</w:t>
      </w:r>
      <w:r w:rsidR="0031195F">
        <w:rPr>
          <w:rFonts w:ascii="Times New Roman" w:hAnsi="Times New Roman" w:cs="Times New Roman"/>
          <w:sz w:val="24"/>
          <w:lang w:val="fr-CI"/>
        </w:rPr>
        <w:t>e</w:t>
      </w:r>
      <w:r w:rsidR="00F24C51">
        <w:rPr>
          <w:rFonts w:ascii="Times New Roman" w:hAnsi="Times New Roman" w:cs="Times New Roman"/>
          <w:sz w:val="24"/>
          <w:lang w:val="fr-CI"/>
        </w:rPr>
        <w:t>n</w:t>
      </w:r>
      <w:r w:rsidR="0031195F">
        <w:rPr>
          <w:rFonts w:ascii="Times New Roman" w:hAnsi="Times New Roman" w:cs="Times New Roman"/>
          <w:sz w:val="24"/>
          <w:lang w:val="fr-CI"/>
        </w:rPr>
        <w:t xml:space="preserve"> </w:t>
      </w:r>
      <w:r w:rsidR="00F24C51">
        <w:rPr>
          <w:rFonts w:ascii="Times New Roman" w:hAnsi="Times New Roman" w:cs="Times New Roman"/>
          <w:sz w:val="24"/>
          <w:lang w:val="fr-CI"/>
        </w:rPr>
        <w:t xml:space="preserve">limiter son impact et </w:t>
      </w:r>
      <w:r w:rsidR="0031195F">
        <w:rPr>
          <w:rFonts w:ascii="Times New Roman" w:hAnsi="Times New Roman" w:cs="Times New Roman"/>
          <w:sz w:val="24"/>
          <w:lang w:val="fr-CI"/>
        </w:rPr>
        <w:t>mieux répondre aux attentes des populations en matière de santé.</w:t>
      </w:r>
      <w:r w:rsidR="00444F7D">
        <w:rPr>
          <w:rFonts w:ascii="Times New Roman" w:hAnsi="Times New Roman" w:cs="Times New Roman"/>
          <w:sz w:val="24"/>
          <w:lang w:val="fr-CI"/>
        </w:rPr>
        <w:t xml:space="preserve"> </w:t>
      </w:r>
      <w:r w:rsidR="0031195F">
        <w:rPr>
          <w:rFonts w:ascii="Times New Roman" w:hAnsi="Times New Roman" w:cs="Times New Roman"/>
          <w:sz w:val="24"/>
          <w:lang w:val="fr-CI"/>
        </w:rPr>
        <w:t xml:space="preserve"> </w:t>
      </w:r>
    </w:p>
    <w:p w:rsidR="00444F7D" w:rsidRPr="000F53C0" w:rsidRDefault="00444F7D" w:rsidP="000F53C0">
      <w:pPr>
        <w:jc w:val="both"/>
        <w:rPr>
          <w:rFonts w:ascii="Times New Roman" w:hAnsi="Times New Roman" w:cs="Times New Roman"/>
          <w:sz w:val="24"/>
          <w:lang w:val="fr-CI"/>
        </w:rPr>
      </w:pPr>
      <w:r>
        <w:rPr>
          <w:rFonts w:ascii="Times New Roman" w:hAnsi="Times New Roman" w:cs="Times New Roman"/>
          <w:sz w:val="24"/>
          <w:lang w:val="fr-CI"/>
        </w:rPr>
        <w:t>Mots clés : Santé numérique, santé connectée, e-patient, relation médecin-patient.</w:t>
      </w:r>
    </w:p>
    <w:sectPr w:rsidR="00444F7D" w:rsidRPr="000F53C0">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F0D"/>
    <w:rsid w:val="000B3C8B"/>
    <w:rsid w:val="000F53C0"/>
    <w:rsid w:val="002B0ACB"/>
    <w:rsid w:val="002B7D0D"/>
    <w:rsid w:val="0031195F"/>
    <w:rsid w:val="00444F7D"/>
    <w:rsid w:val="00560F0D"/>
    <w:rsid w:val="00674D2D"/>
    <w:rsid w:val="00803744"/>
    <w:rsid w:val="00F24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58049"/>
  <w15:chartTrackingRefBased/>
  <w15:docId w15:val="{80C92CA6-D3BE-4927-9D2E-14A45D343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F53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ttiaregci@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344</Words>
  <Characters>1965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REGINE KONAN</dc:creator>
  <cp:keywords/>
  <dc:description/>
  <cp:lastModifiedBy>REGINE KONAN</cp:lastModifiedBy>
  <cp:revision>4</cp:revision>
  <dcterms:created xsi:type="dcterms:W3CDTF">2025-02-10T15:29:00Z</dcterms:created>
  <dcterms:modified xsi:type="dcterms:W3CDTF">2025-06-19T11:18:00Z</dcterms:modified>
</cp:coreProperties>
</file>