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D3F93" w:rsidRDefault="004D3F93" w:rsidP="00554ABD">
      <w:pPr>
        <w:spacing w:line="276" w:lineRule="auto"/>
        <w:rPr>
          <w:rFonts w:ascii="Arial" w:hAnsi="Arial" w:cs="Arial"/>
          <w:b/>
          <w:sz w:val="22"/>
        </w:rPr>
      </w:pPr>
      <w:r>
        <w:rPr>
          <w:rFonts w:ascii="Arial" w:hAnsi="Arial" w:cs="Arial"/>
          <w:b/>
          <w:sz w:val="22"/>
        </w:rPr>
        <w:t>S</w:t>
      </w:r>
      <w:r w:rsidRPr="004D3F93">
        <w:rPr>
          <w:rFonts w:ascii="Arial" w:hAnsi="Arial" w:cs="Arial"/>
          <w:b/>
          <w:sz w:val="22"/>
        </w:rPr>
        <w:t xml:space="preserve">atisfaction de la prise en charge de patients au service d’urgence du centre national hospitalier universitaire </w:t>
      </w:r>
    </w:p>
    <w:p w:rsidR="00554ABD" w:rsidRPr="0072202D" w:rsidRDefault="004D3F93" w:rsidP="00554ABD">
      <w:pPr>
        <w:spacing w:line="276" w:lineRule="auto"/>
        <w:rPr>
          <w:rFonts w:ascii="Arial" w:hAnsi="Arial" w:cs="Arial"/>
          <w:b/>
          <w:sz w:val="22"/>
        </w:rPr>
      </w:pPr>
      <w:r>
        <w:rPr>
          <w:rFonts w:ascii="Arial" w:hAnsi="Arial" w:cs="Arial"/>
          <w:b/>
          <w:sz w:val="22"/>
        </w:rPr>
        <w:t>Cotonou</w:t>
      </w:r>
      <w:r w:rsidR="00C21B84">
        <w:rPr>
          <w:rFonts w:ascii="Arial" w:hAnsi="Arial" w:cs="Arial"/>
          <w:b/>
          <w:sz w:val="22"/>
        </w:rPr>
        <w:t xml:space="preserve">, BENIN </w:t>
      </w:r>
    </w:p>
    <w:p w:rsidR="00554ABD" w:rsidRDefault="00554ABD" w:rsidP="00554ABD">
      <w:pPr>
        <w:pStyle w:val="Sansinterligne"/>
        <w:spacing w:line="276" w:lineRule="auto"/>
        <w:jc w:val="both"/>
        <w:rPr>
          <w:rFonts w:ascii="Arial" w:hAnsi="Arial" w:cs="Arial"/>
          <w:sz w:val="22"/>
          <w:szCs w:val="22"/>
        </w:rPr>
      </w:pPr>
      <w:r w:rsidRPr="00554ABD">
        <w:rPr>
          <w:rFonts w:ascii="Arial" w:hAnsi="Arial" w:cs="Arial"/>
          <w:b/>
          <w:bCs/>
          <w:sz w:val="22"/>
          <w:szCs w:val="22"/>
        </w:rPr>
        <w:t>Colette S Azandjeme</w:t>
      </w:r>
      <w:r w:rsidRPr="00C65006">
        <w:rPr>
          <w:rFonts w:ascii="Arial" w:hAnsi="Arial" w:cs="Arial"/>
          <w:b/>
          <w:bCs/>
          <w:sz w:val="22"/>
          <w:szCs w:val="22"/>
          <w:vertAlign w:val="superscript"/>
        </w:rPr>
        <w:t>1</w:t>
      </w:r>
      <w:r w:rsidRPr="00554ABD">
        <w:rPr>
          <w:rFonts w:ascii="Arial" w:hAnsi="Arial" w:cs="Arial"/>
          <w:sz w:val="22"/>
          <w:szCs w:val="22"/>
        </w:rPr>
        <w:t xml:space="preserve">, </w:t>
      </w:r>
      <w:proofErr w:type="spellStart"/>
      <w:r w:rsidR="004D3F93" w:rsidRPr="004D3F93">
        <w:rPr>
          <w:rFonts w:ascii="Arial" w:hAnsi="Arial" w:cs="Arial"/>
          <w:sz w:val="22"/>
          <w:szCs w:val="22"/>
        </w:rPr>
        <w:t>Koudouss</w:t>
      </w:r>
      <w:proofErr w:type="spellEnd"/>
      <w:r w:rsidR="004D3F93" w:rsidRPr="004D3F93">
        <w:rPr>
          <w:rFonts w:ascii="Arial" w:hAnsi="Arial" w:cs="Arial"/>
          <w:sz w:val="22"/>
          <w:szCs w:val="22"/>
        </w:rPr>
        <w:t xml:space="preserve"> IDOHOU</w:t>
      </w:r>
      <w:r w:rsidR="004D3F93" w:rsidRPr="004D3F93">
        <w:rPr>
          <w:rFonts w:ascii="Arial" w:hAnsi="Arial" w:cs="Arial"/>
          <w:sz w:val="22"/>
          <w:szCs w:val="22"/>
          <w:vertAlign w:val="superscript"/>
        </w:rPr>
        <w:t>1</w:t>
      </w:r>
      <w:r w:rsidR="004D3F93" w:rsidRPr="004D3F93">
        <w:rPr>
          <w:rFonts w:ascii="Arial" w:hAnsi="Arial" w:cs="Arial"/>
          <w:sz w:val="22"/>
          <w:szCs w:val="22"/>
        </w:rPr>
        <w:t>, Vignon D BEDIE</w:t>
      </w:r>
      <w:r w:rsidR="004D3F93" w:rsidRPr="004D3F93">
        <w:rPr>
          <w:rFonts w:ascii="Arial" w:hAnsi="Arial" w:cs="Arial"/>
          <w:sz w:val="22"/>
          <w:szCs w:val="22"/>
          <w:vertAlign w:val="superscript"/>
        </w:rPr>
        <w:t>1</w:t>
      </w:r>
      <w:r w:rsidR="00C65006">
        <w:rPr>
          <w:rFonts w:ascii="Arial" w:hAnsi="Arial" w:cs="Arial"/>
          <w:sz w:val="22"/>
          <w:szCs w:val="22"/>
        </w:rPr>
        <w:t>.</w:t>
      </w:r>
      <w:r w:rsidRPr="00554ABD">
        <w:rPr>
          <w:rFonts w:ascii="Arial" w:hAnsi="Arial" w:cs="Arial"/>
          <w:sz w:val="22"/>
          <w:szCs w:val="22"/>
        </w:rPr>
        <w:t xml:space="preserve"> </w:t>
      </w:r>
    </w:p>
    <w:p w:rsidR="00554ABD" w:rsidRDefault="00554ABD" w:rsidP="00554ABD">
      <w:pPr>
        <w:pStyle w:val="Sansinterligne"/>
        <w:spacing w:line="276" w:lineRule="auto"/>
        <w:jc w:val="both"/>
        <w:rPr>
          <w:rFonts w:ascii="Arial" w:hAnsi="Arial" w:cs="Arial"/>
          <w:sz w:val="22"/>
          <w:szCs w:val="22"/>
        </w:rPr>
      </w:pPr>
    </w:p>
    <w:p w:rsidR="00C65006" w:rsidRPr="006C6717" w:rsidRDefault="00C65006" w:rsidP="00C65006">
      <w:pPr>
        <w:rPr>
          <w:rStyle w:val="Aucun"/>
          <w:szCs w:val="28"/>
        </w:rPr>
      </w:pPr>
      <w:r w:rsidRPr="003104E4">
        <w:rPr>
          <w:rStyle w:val="Aucun"/>
          <w:b/>
          <w:bCs/>
          <w:szCs w:val="28"/>
        </w:rPr>
        <w:t>Auteur correspondant</w:t>
      </w:r>
      <w:r>
        <w:rPr>
          <w:rStyle w:val="Aucun"/>
          <w:szCs w:val="28"/>
        </w:rPr>
        <w:t xml:space="preserve"> : </w:t>
      </w:r>
      <w:r w:rsidRPr="003104E4">
        <w:rPr>
          <w:rStyle w:val="Aucun"/>
          <w:szCs w:val="28"/>
        </w:rPr>
        <w:t>Colette S</w:t>
      </w:r>
      <w:r>
        <w:rPr>
          <w:rStyle w:val="Aucun"/>
          <w:szCs w:val="28"/>
        </w:rPr>
        <w:t xml:space="preserve"> </w:t>
      </w:r>
      <w:proofErr w:type="spellStart"/>
      <w:proofErr w:type="gramStart"/>
      <w:r w:rsidRPr="003104E4">
        <w:rPr>
          <w:rStyle w:val="Aucun"/>
          <w:szCs w:val="28"/>
        </w:rPr>
        <w:t>Azandjeme</w:t>
      </w:r>
      <w:proofErr w:type="spellEnd"/>
      <w:r>
        <w:rPr>
          <w:rStyle w:val="Aucun"/>
          <w:szCs w:val="28"/>
        </w:rPr>
        <w:t>;</w:t>
      </w:r>
      <w:proofErr w:type="gramEnd"/>
      <w:r>
        <w:rPr>
          <w:rStyle w:val="Aucun"/>
          <w:szCs w:val="28"/>
        </w:rPr>
        <w:t xml:space="preserve"> </w:t>
      </w:r>
      <w:r w:rsidRPr="003104E4">
        <w:rPr>
          <w:rStyle w:val="Aucun"/>
          <w:b/>
          <w:bCs/>
          <w:szCs w:val="28"/>
        </w:rPr>
        <w:t>Email</w:t>
      </w:r>
      <w:r>
        <w:rPr>
          <w:rStyle w:val="Aucun"/>
          <w:szCs w:val="28"/>
        </w:rPr>
        <w:t xml:space="preserve"> : </w:t>
      </w:r>
      <w:hyperlink r:id="rId4" w:history="1">
        <w:r w:rsidRPr="00F51673">
          <w:rPr>
            <w:rStyle w:val="Lienhypertexte"/>
            <w:szCs w:val="28"/>
          </w:rPr>
          <w:t>colsyaz@yahoo.fr</w:t>
        </w:r>
      </w:hyperlink>
      <w:r>
        <w:rPr>
          <w:rStyle w:val="Aucun"/>
          <w:szCs w:val="28"/>
        </w:rPr>
        <w:t xml:space="preserve"> Adresse : Rue de esclaves, BP 188 Cotonou</w:t>
      </w:r>
    </w:p>
    <w:p w:rsidR="00554ABD" w:rsidRPr="00FA1E8A" w:rsidRDefault="003C7C09" w:rsidP="00554ABD">
      <w:pPr>
        <w:pStyle w:val="Sansinterligne"/>
        <w:spacing w:line="276" w:lineRule="auto"/>
        <w:jc w:val="both"/>
        <w:rPr>
          <w:rFonts w:ascii="Arial" w:hAnsi="Arial" w:cs="Arial"/>
          <w:i/>
          <w:iCs/>
          <w:sz w:val="20"/>
          <w:szCs w:val="20"/>
        </w:rPr>
      </w:pPr>
      <w:r w:rsidRPr="003C7C09">
        <w:rPr>
          <w:rFonts w:ascii="Arial" w:hAnsi="Arial" w:cs="Arial"/>
          <w:i/>
          <w:iCs/>
          <w:sz w:val="20"/>
          <w:szCs w:val="20"/>
          <w:vertAlign w:val="superscript"/>
        </w:rPr>
        <w:t>1</w:t>
      </w:r>
      <w:r w:rsidRPr="003C7C09">
        <w:rPr>
          <w:rFonts w:ascii="Arial" w:hAnsi="Arial" w:cs="Arial"/>
          <w:i/>
          <w:iCs/>
          <w:sz w:val="20"/>
          <w:szCs w:val="20"/>
        </w:rPr>
        <w:t xml:space="preserve">Université d’Abomey-Calavi, Institut </w:t>
      </w:r>
      <w:proofErr w:type="spellStart"/>
      <w:r w:rsidRPr="003C7C09">
        <w:rPr>
          <w:rFonts w:ascii="Arial" w:hAnsi="Arial" w:cs="Arial"/>
          <w:i/>
          <w:iCs/>
          <w:sz w:val="20"/>
          <w:szCs w:val="20"/>
        </w:rPr>
        <w:t>Regional</w:t>
      </w:r>
      <w:proofErr w:type="spellEnd"/>
      <w:r w:rsidRPr="003C7C09">
        <w:rPr>
          <w:rFonts w:ascii="Arial" w:hAnsi="Arial" w:cs="Arial"/>
          <w:i/>
          <w:iCs/>
          <w:sz w:val="20"/>
          <w:szCs w:val="20"/>
        </w:rPr>
        <w:t xml:space="preserve"> de Santé Publique, Ouidah, Benin</w:t>
      </w:r>
      <w:r w:rsidRPr="003C7C09">
        <w:rPr>
          <w:rFonts w:ascii="Arial" w:hAnsi="Arial" w:cs="Arial"/>
          <w:i/>
          <w:iCs/>
          <w:sz w:val="20"/>
          <w:szCs w:val="20"/>
          <w:vertAlign w:val="superscript"/>
        </w:rPr>
        <w:t xml:space="preserve"> </w:t>
      </w:r>
      <w:r>
        <w:rPr>
          <w:rFonts w:ascii="Arial" w:hAnsi="Arial" w:cs="Arial"/>
          <w:i/>
          <w:iCs/>
          <w:sz w:val="20"/>
          <w:szCs w:val="20"/>
          <w:vertAlign w:val="superscript"/>
        </w:rPr>
        <w:t xml:space="preserve"> </w:t>
      </w:r>
    </w:p>
    <w:p w:rsidR="00554ABD" w:rsidRPr="00FA1E8A" w:rsidRDefault="00554ABD" w:rsidP="00554ABD">
      <w:pPr>
        <w:pStyle w:val="Sansinterligne"/>
        <w:spacing w:before="240" w:line="276" w:lineRule="auto"/>
        <w:jc w:val="both"/>
        <w:rPr>
          <w:rFonts w:ascii="Arial" w:hAnsi="Arial" w:cs="Arial"/>
          <w:i/>
          <w:iCs/>
          <w:sz w:val="20"/>
          <w:szCs w:val="20"/>
        </w:rPr>
      </w:pPr>
      <w:r w:rsidRPr="00FA1E8A">
        <w:rPr>
          <w:rFonts w:ascii="Arial" w:hAnsi="Arial" w:cs="Arial"/>
          <w:i/>
          <w:iCs/>
          <w:sz w:val="20"/>
          <w:szCs w:val="20"/>
        </w:rPr>
        <w:t xml:space="preserve">Auteur correspondant : </w:t>
      </w:r>
      <w:r w:rsidR="00C65006" w:rsidRPr="00C65006">
        <w:rPr>
          <w:rFonts w:ascii="Arial" w:hAnsi="Arial" w:cs="Arial"/>
          <w:sz w:val="20"/>
          <w:szCs w:val="20"/>
        </w:rPr>
        <w:t xml:space="preserve">Colette Sylvie </w:t>
      </w:r>
      <w:proofErr w:type="spellStart"/>
      <w:r w:rsidR="00C65006" w:rsidRPr="00C65006">
        <w:rPr>
          <w:rFonts w:ascii="Arial" w:hAnsi="Arial" w:cs="Arial"/>
          <w:sz w:val="20"/>
          <w:szCs w:val="20"/>
        </w:rPr>
        <w:t>Azandjeme</w:t>
      </w:r>
      <w:proofErr w:type="spellEnd"/>
      <w:r w:rsidR="00C65006" w:rsidRPr="00C65006">
        <w:rPr>
          <w:rFonts w:ascii="Arial" w:hAnsi="Arial" w:cs="Arial"/>
          <w:sz w:val="20"/>
          <w:szCs w:val="20"/>
        </w:rPr>
        <w:t xml:space="preserve"> </w:t>
      </w:r>
    </w:p>
    <w:p w:rsidR="00554ABD" w:rsidRPr="00FA1E8A" w:rsidRDefault="00554ABD" w:rsidP="00554ABD">
      <w:pPr>
        <w:pStyle w:val="Sansinterligne"/>
        <w:spacing w:line="276" w:lineRule="auto"/>
        <w:jc w:val="both"/>
        <w:rPr>
          <w:rFonts w:ascii="Arial" w:hAnsi="Arial" w:cs="Arial"/>
          <w:i/>
          <w:iCs/>
          <w:sz w:val="20"/>
          <w:szCs w:val="20"/>
        </w:rPr>
      </w:pPr>
      <w:r w:rsidRPr="00FA1E8A">
        <w:rPr>
          <w:rFonts w:ascii="Arial" w:hAnsi="Arial" w:cs="Arial"/>
          <w:i/>
          <w:iCs/>
          <w:sz w:val="20"/>
          <w:szCs w:val="20"/>
        </w:rPr>
        <w:t>Email auteur correspondant</w:t>
      </w:r>
      <w:r w:rsidR="00C65006">
        <w:rPr>
          <w:rFonts w:ascii="Arial" w:hAnsi="Arial" w:cs="Arial"/>
          <w:i/>
          <w:iCs/>
          <w:sz w:val="20"/>
          <w:szCs w:val="20"/>
        </w:rPr>
        <w:t> :</w:t>
      </w:r>
      <w:r w:rsidRPr="00FA1E8A">
        <w:rPr>
          <w:sz w:val="20"/>
          <w:szCs w:val="20"/>
        </w:rPr>
        <w:t xml:space="preserve"> </w:t>
      </w:r>
      <w:hyperlink r:id="rId5" w:history="1">
        <w:r w:rsidR="00C65006" w:rsidRPr="00F51673">
          <w:rPr>
            <w:rStyle w:val="Lienhypertexte"/>
            <w:sz w:val="20"/>
            <w:szCs w:val="20"/>
          </w:rPr>
          <w:t>colsyaz@yahoo.fr</w:t>
        </w:r>
      </w:hyperlink>
      <w:r w:rsidR="00C65006">
        <w:rPr>
          <w:sz w:val="20"/>
          <w:szCs w:val="20"/>
        </w:rPr>
        <w:t xml:space="preserve"> </w:t>
      </w:r>
    </w:p>
    <w:p w:rsidR="00554ABD" w:rsidRPr="00FA1E8A" w:rsidRDefault="00554ABD" w:rsidP="00554ABD">
      <w:pPr>
        <w:spacing w:before="240"/>
        <w:rPr>
          <w:rFonts w:ascii="Arial" w:hAnsi="Arial" w:cs="Arial"/>
          <w:b/>
          <w:sz w:val="20"/>
          <w:szCs w:val="20"/>
        </w:rPr>
      </w:pPr>
      <w:r w:rsidRPr="00FA1E8A">
        <w:rPr>
          <w:rFonts w:ascii="Arial" w:hAnsi="Arial" w:cs="Arial"/>
          <w:b/>
          <w:sz w:val="20"/>
          <w:szCs w:val="20"/>
        </w:rPr>
        <w:t xml:space="preserve">Résumé </w:t>
      </w:r>
    </w:p>
    <w:p w:rsidR="003C7C09" w:rsidRDefault="00554ABD" w:rsidP="00554ABD">
      <w:pPr>
        <w:autoSpaceDE w:val="0"/>
        <w:autoSpaceDN w:val="0"/>
        <w:adjustRightInd w:val="0"/>
        <w:spacing w:after="0"/>
        <w:rPr>
          <w:rFonts w:ascii="Arial" w:hAnsi="Arial" w:cs="Arial"/>
          <w:iCs/>
          <w:sz w:val="20"/>
          <w:szCs w:val="20"/>
        </w:rPr>
      </w:pPr>
      <w:r w:rsidRPr="00FA1E8A">
        <w:rPr>
          <w:rFonts w:ascii="Arial" w:hAnsi="Arial" w:cs="Arial"/>
          <w:b/>
          <w:iCs/>
          <w:sz w:val="20"/>
          <w:szCs w:val="20"/>
        </w:rPr>
        <w:t>Contexte</w:t>
      </w:r>
      <w:r>
        <w:rPr>
          <w:rFonts w:ascii="Arial" w:hAnsi="Arial" w:cs="Arial"/>
          <w:b/>
          <w:iCs/>
          <w:sz w:val="20"/>
          <w:szCs w:val="20"/>
        </w:rPr>
        <w:t xml:space="preserve"> : </w:t>
      </w:r>
      <w:r w:rsidR="004D3F93" w:rsidRPr="004B4415">
        <w:rPr>
          <w:rFonts w:ascii="Arial" w:hAnsi="Arial" w:cs="Arial"/>
          <w:sz w:val="20"/>
          <w:szCs w:val="20"/>
        </w:rPr>
        <w:t>Le surpeuplement des services d'urgence constitue aujourd'hui un défi majeur de santé publique, nécessitant une amélioration continue de la qualité de la prise en charge des patients.</w:t>
      </w:r>
    </w:p>
    <w:p w:rsidR="00554ABD" w:rsidRPr="00FA1E8A" w:rsidRDefault="00554ABD" w:rsidP="00554ABD">
      <w:pPr>
        <w:autoSpaceDE w:val="0"/>
        <w:autoSpaceDN w:val="0"/>
        <w:adjustRightInd w:val="0"/>
        <w:spacing w:after="0"/>
        <w:rPr>
          <w:rFonts w:ascii="Arial" w:hAnsi="Arial" w:cs="Arial"/>
          <w:iCs/>
          <w:sz w:val="20"/>
          <w:szCs w:val="20"/>
        </w:rPr>
      </w:pPr>
      <w:r w:rsidRPr="00FA1E8A">
        <w:rPr>
          <w:rFonts w:ascii="Arial" w:hAnsi="Arial" w:cs="Arial"/>
          <w:b/>
          <w:bCs/>
          <w:iCs/>
          <w:sz w:val="20"/>
          <w:szCs w:val="20"/>
        </w:rPr>
        <w:t>Objectif</w:t>
      </w:r>
      <w:r>
        <w:rPr>
          <w:rFonts w:ascii="Arial" w:hAnsi="Arial" w:cs="Arial"/>
          <w:b/>
          <w:bCs/>
          <w:iCs/>
          <w:sz w:val="20"/>
          <w:szCs w:val="20"/>
        </w:rPr>
        <w:t xml:space="preserve"> : </w:t>
      </w:r>
      <w:r w:rsidR="003C7C09" w:rsidRPr="003C7C09">
        <w:rPr>
          <w:rFonts w:ascii="Arial" w:hAnsi="Arial" w:cs="Arial"/>
          <w:iCs/>
          <w:sz w:val="20"/>
          <w:szCs w:val="20"/>
        </w:rPr>
        <w:t xml:space="preserve">L’objectif était </w:t>
      </w:r>
      <w:r w:rsidR="004D3F93" w:rsidRPr="004B4415">
        <w:rPr>
          <w:rFonts w:ascii="Arial" w:hAnsi="Arial" w:cs="Arial"/>
          <w:sz w:val="20"/>
          <w:szCs w:val="20"/>
        </w:rPr>
        <w:t xml:space="preserve">d’évaluer la satisfaction de la prise en charge des patients admis au service </w:t>
      </w:r>
      <w:proofErr w:type="gramStart"/>
      <w:r w:rsidR="004D3F93" w:rsidRPr="004B4415">
        <w:rPr>
          <w:rFonts w:ascii="Arial" w:hAnsi="Arial" w:cs="Arial"/>
          <w:sz w:val="20"/>
          <w:szCs w:val="20"/>
        </w:rPr>
        <w:t>d’urgence</w:t>
      </w:r>
      <w:proofErr w:type="gramEnd"/>
      <w:r w:rsidR="004D3F93" w:rsidRPr="004B4415">
        <w:rPr>
          <w:rFonts w:ascii="Arial" w:hAnsi="Arial" w:cs="Arial"/>
          <w:sz w:val="20"/>
          <w:szCs w:val="20"/>
        </w:rPr>
        <w:t xml:space="preserve"> du CNHU-HKM en 2025</w:t>
      </w:r>
    </w:p>
    <w:p w:rsidR="004D3F93" w:rsidRDefault="003C7C09" w:rsidP="004D3F93">
      <w:pPr>
        <w:autoSpaceDE w:val="0"/>
        <w:autoSpaceDN w:val="0"/>
        <w:adjustRightInd w:val="0"/>
        <w:spacing w:after="0"/>
        <w:jc w:val="both"/>
        <w:rPr>
          <w:rFonts w:ascii="Arial" w:hAnsi="Arial" w:cs="Arial"/>
          <w:sz w:val="20"/>
          <w:szCs w:val="20"/>
        </w:rPr>
      </w:pPr>
      <w:r w:rsidRPr="003C7C09">
        <w:rPr>
          <w:rFonts w:ascii="Arial" w:hAnsi="Arial" w:cs="Arial"/>
          <w:b/>
          <w:bCs/>
          <w:iCs/>
          <w:sz w:val="20"/>
          <w:szCs w:val="20"/>
        </w:rPr>
        <w:t xml:space="preserve">Méthode : </w:t>
      </w:r>
      <w:r w:rsidR="004D3F93" w:rsidRPr="004B4415">
        <w:rPr>
          <w:rFonts w:ascii="Arial" w:hAnsi="Arial" w:cs="Arial"/>
          <w:sz w:val="20"/>
          <w:szCs w:val="20"/>
        </w:rPr>
        <w:t>Il s’agissait d’une étude transversale quantitative portant sur 110 patients pris en charge au service d’urgence du CNHU HKM en 2025. La fiche de collecte de données renseigne sur la satisfaction des patients en matière de prise en charge en se basant sur les éléments comme la réactivité, la fiabilité, la tangibilité, l’assurance et l’empathie adapté au parcours de soins</w:t>
      </w:r>
      <w:r w:rsidR="004D3F93">
        <w:rPr>
          <w:rFonts w:ascii="Arial" w:hAnsi="Arial" w:cs="Arial"/>
          <w:sz w:val="20"/>
          <w:szCs w:val="20"/>
        </w:rPr>
        <w:t>.</w:t>
      </w:r>
    </w:p>
    <w:p w:rsidR="003C7C09" w:rsidRPr="003C7C09" w:rsidRDefault="003C7C09" w:rsidP="004D3F93">
      <w:pPr>
        <w:autoSpaceDE w:val="0"/>
        <w:autoSpaceDN w:val="0"/>
        <w:adjustRightInd w:val="0"/>
        <w:spacing w:after="0"/>
        <w:jc w:val="both"/>
        <w:rPr>
          <w:rFonts w:ascii="Arial" w:hAnsi="Arial" w:cs="Arial"/>
          <w:iCs/>
          <w:sz w:val="20"/>
          <w:szCs w:val="20"/>
        </w:rPr>
      </w:pPr>
      <w:r w:rsidRPr="003C7C09">
        <w:rPr>
          <w:rFonts w:ascii="Arial" w:hAnsi="Arial" w:cs="Arial"/>
          <w:b/>
          <w:bCs/>
          <w:iCs/>
          <w:sz w:val="20"/>
          <w:szCs w:val="20"/>
        </w:rPr>
        <w:t xml:space="preserve">Résultats : </w:t>
      </w:r>
      <w:r w:rsidR="004D3F93" w:rsidRPr="004B4415">
        <w:rPr>
          <w:rFonts w:ascii="Arial" w:hAnsi="Arial" w:cs="Arial"/>
          <w:sz w:val="20"/>
          <w:szCs w:val="20"/>
        </w:rPr>
        <w:t>La satisfaction de la prise charge des patients en se basant sur les critères spécifiques des éléments du SERVQUAL donne des taux de 44,18% en termes de fiabilité, 45,47% en termes d’empathie, 54,09% en termes de tangibilité, 45,45 % en termes d’assurance et 34,77% en termes de réactivité. Suivant l’application du modèle SERVQUAL le niveau de satisfaction globale exprimé est de (46,36%) chez les patients. Les facteurs influençant la satisfaction sont généralement le délai d’attente élevée, absence d’informations sur les soins fournis, sur l’état de santé, sur les effets secondaires, le manque de confort</w:t>
      </w:r>
      <w:r w:rsidR="004D3F93">
        <w:rPr>
          <w:rFonts w:ascii="Arial" w:hAnsi="Arial" w:cs="Arial"/>
          <w:sz w:val="20"/>
          <w:szCs w:val="20"/>
        </w:rPr>
        <w:t>.</w:t>
      </w:r>
      <w:r w:rsidR="004D3F93" w:rsidRPr="004B4415">
        <w:rPr>
          <w:rFonts w:ascii="Arial" w:hAnsi="Arial" w:cs="Arial"/>
          <w:sz w:val="20"/>
          <w:szCs w:val="20"/>
        </w:rPr>
        <w:t xml:space="preserve">  </w:t>
      </w:r>
    </w:p>
    <w:p w:rsidR="003C7C09" w:rsidRPr="004D3F93" w:rsidRDefault="003C7C09" w:rsidP="004D3F93">
      <w:pPr>
        <w:jc w:val="both"/>
        <w:rPr>
          <w:rFonts w:ascii="Arial" w:hAnsi="Arial" w:cs="Arial"/>
          <w:sz w:val="20"/>
          <w:szCs w:val="20"/>
        </w:rPr>
      </w:pPr>
      <w:r w:rsidRPr="003C7C09">
        <w:rPr>
          <w:rFonts w:ascii="Arial" w:hAnsi="Arial" w:cs="Arial"/>
          <w:b/>
          <w:bCs/>
          <w:iCs/>
          <w:sz w:val="20"/>
          <w:szCs w:val="20"/>
        </w:rPr>
        <w:t xml:space="preserve">Conclusion : </w:t>
      </w:r>
      <w:r w:rsidR="004D3F93" w:rsidRPr="004B4415">
        <w:rPr>
          <w:rFonts w:ascii="Arial" w:hAnsi="Arial" w:cs="Arial"/>
          <w:sz w:val="20"/>
          <w:szCs w:val="20"/>
        </w:rPr>
        <w:t>Des supervisions internes, des formations continues et une optimisation du processus de gestion du service et des ressources contribueraient à la satisfaction des bénéficiaires des services de santé.</w:t>
      </w:r>
    </w:p>
    <w:p w:rsidR="00554ABD" w:rsidRPr="00FA1E8A" w:rsidRDefault="00554ABD" w:rsidP="00554ABD">
      <w:pPr>
        <w:rPr>
          <w:rFonts w:ascii="Arial" w:hAnsi="Arial" w:cs="Arial"/>
          <w:sz w:val="20"/>
          <w:szCs w:val="20"/>
        </w:rPr>
      </w:pPr>
      <w:r w:rsidRPr="00FA1E8A">
        <w:rPr>
          <w:rFonts w:ascii="Arial" w:hAnsi="Arial" w:cs="Arial"/>
          <w:b/>
          <w:bCs/>
          <w:sz w:val="20"/>
          <w:szCs w:val="20"/>
        </w:rPr>
        <w:t xml:space="preserve">Mots clés : </w:t>
      </w:r>
      <w:r w:rsidR="004D3F93" w:rsidRPr="004B4415">
        <w:rPr>
          <w:rFonts w:ascii="Arial" w:hAnsi="Arial" w:cs="Arial"/>
          <w:sz w:val="20"/>
          <w:szCs w:val="20"/>
        </w:rPr>
        <w:t xml:space="preserve">Satisfaction, </w:t>
      </w:r>
      <w:r w:rsidR="004D3F93">
        <w:rPr>
          <w:rFonts w:ascii="Arial" w:hAnsi="Arial" w:cs="Arial"/>
          <w:sz w:val="20"/>
          <w:szCs w:val="20"/>
        </w:rPr>
        <w:t>P</w:t>
      </w:r>
      <w:r w:rsidR="004D3F93" w:rsidRPr="004B4415">
        <w:rPr>
          <w:rFonts w:ascii="Arial" w:hAnsi="Arial" w:cs="Arial"/>
          <w:sz w:val="20"/>
          <w:szCs w:val="20"/>
        </w:rPr>
        <w:t xml:space="preserve">rise en charge, </w:t>
      </w:r>
      <w:r w:rsidR="004D3F93">
        <w:rPr>
          <w:rFonts w:ascii="Arial" w:hAnsi="Arial" w:cs="Arial"/>
          <w:sz w:val="20"/>
          <w:szCs w:val="20"/>
        </w:rPr>
        <w:t>P</w:t>
      </w:r>
      <w:r w:rsidR="004D3F93" w:rsidRPr="004B4415">
        <w:rPr>
          <w:rFonts w:ascii="Arial" w:hAnsi="Arial" w:cs="Arial"/>
          <w:sz w:val="20"/>
          <w:szCs w:val="20"/>
        </w:rPr>
        <w:t xml:space="preserve">atients, </w:t>
      </w:r>
      <w:r w:rsidR="004D3F93">
        <w:rPr>
          <w:rFonts w:ascii="Arial" w:hAnsi="Arial" w:cs="Arial"/>
          <w:sz w:val="20"/>
          <w:szCs w:val="20"/>
        </w:rPr>
        <w:t>U</w:t>
      </w:r>
      <w:r w:rsidR="004D3F93" w:rsidRPr="004B4415">
        <w:rPr>
          <w:rFonts w:ascii="Arial" w:hAnsi="Arial" w:cs="Arial"/>
          <w:sz w:val="20"/>
          <w:szCs w:val="20"/>
        </w:rPr>
        <w:t>rgence</w:t>
      </w:r>
      <w:r w:rsidR="00AB5656">
        <w:rPr>
          <w:rFonts w:ascii="Arial" w:hAnsi="Arial" w:cs="Arial"/>
          <w:sz w:val="20"/>
          <w:szCs w:val="20"/>
        </w:rPr>
        <w:t>, Qualité</w:t>
      </w:r>
      <w:r w:rsidR="003C7C09" w:rsidRPr="003C7C09">
        <w:rPr>
          <w:rFonts w:ascii="Arial" w:hAnsi="Arial" w:cs="Arial"/>
          <w:sz w:val="20"/>
          <w:szCs w:val="20"/>
        </w:rPr>
        <w:t>.</w:t>
      </w:r>
    </w:p>
    <w:p w:rsidR="006C6717" w:rsidRPr="00C21B84" w:rsidRDefault="00C21B84" w:rsidP="00C21B84">
      <w:pPr>
        <w:rPr>
          <w:rFonts w:ascii="Arial" w:hAnsi="Arial" w:cs="Arial"/>
          <w:iCs/>
          <w:sz w:val="20"/>
          <w:szCs w:val="20"/>
        </w:rPr>
      </w:pPr>
      <w:r w:rsidRPr="00C21B84">
        <w:rPr>
          <w:rFonts w:ascii="Arial" w:hAnsi="Arial" w:cs="Arial"/>
          <w:iCs/>
          <w:sz w:val="20"/>
          <w:szCs w:val="20"/>
        </w:rPr>
        <w:t>Les auteurs déclarent ne pas avoir de liens d'intérêts</w:t>
      </w:r>
      <w:r>
        <w:rPr>
          <w:rFonts w:ascii="Arial" w:hAnsi="Arial" w:cs="Arial"/>
          <w:iCs/>
          <w:sz w:val="20"/>
          <w:szCs w:val="20"/>
        </w:rPr>
        <w:t>.</w:t>
      </w:r>
    </w:p>
    <w:p w:rsidR="006C6717" w:rsidRPr="006C6717" w:rsidRDefault="006C6717"/>
    <w:sectPr w:rsidR="006C6717" w:rsidRPr="006C67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17"/>
    <w:rsid w:val="003C7C09"/>
    <w:rsid w:val="004D3F93"/>
    <w:rsid w:val="00554ABD"/>
    <w:rsid w:val="006C6717"/>
    <w:rsid w:val="007F707D"/>
    <w:rsid w:val="0086506D"/>
    <w:rsid w:val="00AB5656"/>
    <w:rsid w:val="00C21B84"/>
    <w:rsid w:val="00C65006"/>
    <w:rsid w:val="00D4771B"/>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decimalSymbol w:val=","/>
  <w:listSeparator w:val=";"/>
  <w14:docId w14:val="1746A2D8"/>
  <w15:chartTrackingRefBased/>
  <w15:docId w15:val="{609DC482-F1DC-A948-A2BE-78825A5D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J"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717"/>
    <w:pPr>
      <w:spacing w:before="120" w:after="120" w:line="360" w:lineRule="auto"/>
    </w:pPr>
    <w:rPr>
      <w:rFonts w:ascii="Times New Roman" w:eastAsia="Times New Roman" w:hAnsi="Times New Roman" w:cs="Times New Roman"/>
      <w:kern w:val="0"/>
      <w:lang w:val="fr-FR"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C6717"/>
    <w:pPr>
      <w:spacing w:before="100" w:beforeAutospacing="1" w:after="100" w:afterAutospacing="1" w:line="240" w:lineRule="auto"/>
    </w:pPr>
  </w:style>
  <w:style w:type="character" w:styleId="lev">
    <w:name w:val="Strong"/>
    <w:basedOn w:val="Policepardfaut"/>
    <w:uiPriority w:val="22"/>
    <w:qFormat/>
    <w:rsid w:val="006C6717"/>
    <w:rPr>
      <w:b/>
      <w:bCs/>
    </w:rPr>
  </w:style>
  <w:style w:type="character" w:customStyle="1" w:styleId="Aucun">
    <w:name w:val="Aucun"/>
    <w:rsid w:val="006C6717"/>
  </w:style>
  <w:style w:type="character" w:styleId="Lienhypertexte">
    <w:name w:val="Hyperlink"/>
    <w:basedOn w:val="Policepardfaut"/>
    <w:uiPriority w:val="99"/>
    <w:unhideWhenUsed/>
    <w:rsid w:val="006C6717"/>
    <w:rPr>
      <w:color w:val="0563C1" w:themeColor="hyperlink"/>
      <w:u w:val="single"/>
    </w:rPr>
  </w:style>
  <w:style w:type="character" w:styleId="Mentionnonrsolue">
    <w:name w:val="Unresolved Mention"/>
    <w:basedOn w:val="Policepardfaut"/>
    <w:uiPriority w:val="99"/>
    <w:semiHidden/>
    <w:unhideWhenUsed/>
    <w:rsid w:val="006C6717"/>
    <w:rPr>
      <w:color w:val="605E5C"/>
      <w:shd w:val="clear" w:color="auto" w:fill="E1DFDD"/>
    </w:rPr>
  </w:style>
  <w:style w:type="paragraph" w:styleId="Sansinterligne">
    <w:name w:val="No Spacing"/>
    <w:link w:val="SansinterligneCar"/>
    <w:uiPriority w:val="1"/>
    <w:qFormat/>
    <w:rsid w:val="00554ABD"/>
    <w:rPr>
      <w:rFonts w:ascii="Times New Roman" w:eastAsia="Times New Roman" w:hAnsi="Times New Roman" w:cs="Times New Roman"/>
      <w:kern w:val="0"/>
      <w:lang w:val="fr-FR" w:eastAsia="fr-FR"/>
      <w14:ligatures w14:val="none"/>
    </w:rPr>
  </w:style>
  <w:style w:type="character" w:customStyle="1" w:styleId="SansinterligneCar">
    <w:name w:val="Sans interligne Car"/>
    <w:link w:val="Sansinterligne"/>
    <w:uiPriority w:val="1"/>
    <w:rsid w:val="00554ABD"/>
    <w:rPr>
      <w:rFonts w:ascii="Times New Roman" w:eastAsia="Times New Roman" w:hAnsi="Times New Roman" w:cs="Times New Roman"/>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lsyaz@yahoo.fr" TargetMode="External"/><Relationship Id="rId4" Type="http://schemas.openxmlformats.org/officeDocument/2006/relationships/hyperlink" Target="mailto:colsyaz@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1902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AZANDEME</dc:creator>
  <cp:keywords/>
  <dc:description/>
  <cp:lastModifiedBy>Sylvie AZANDEME</cp:lastModifiedBy>
  <cp:revision>3</cp:revision>
  <dcterms:created xsi:type="dcterms:W3CDTF">2025-07-21T13:49:00Z</dcterms:created>
  <dcterms:modified xsi:type="dcterms:W3CDTF">2025-07-21T19:14:00Z</dcterms:modified>
</cp:coreProperties>
</file>