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A3" w:rsidRDefault="004E30A3" w:rsidP="004E30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30A3">
        <w:rPr>
          <w:rFonts w:ascii="Times New Roman" w:hAnsi="Times New Roman" w:cs="Times New Roman"/>
          <w:b/>
          <w:sz w:val="24"/>
          <w:szCs w:val="24"/>
        </w:rPr>
        <w:t>EVALUATION D’UN SCORE CLINICO-BIOLOGIQUE POUR LE DIAGNOSTIC D’APPENDICITE AIGUË CHEZ L’ADULTE</w:t>
      </w:r>
    </w:p>
    <w:p w:rsidR="004E30A3" w:rsidRPr="004E30A3" w:rsidRDefault="004E30A3" w:rsidP="004E30A3">
      <w:pPr>
        <w:spacing w:line="360" w:lineRule="auto"/>
        <w:rPr>
          <w:rFonts w:ascii="Times New Roman" w:hAnsi="Times New Roman" w:cs="Times New Roman"/>
          <w:b/>
          <w:sz w:val="24"/>
          <w:szCs w:val="24"/>
          <w:vertAlign w:val="superscript"/>
          <w:lang w:val="fr-B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ATTOLOU </w:t>
      </w:r>
      <w:r w:rsidR="0015769E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S. </w:t>
      </w:r>
      <w:r>
        <w:rPr>
          <w:rFonts w:ascii="Times New Roman" w:hAnsi="Times New Roman" w:cs="Times New Roman"/>
          <w:b/>
          <w:bCs/>
          <w:sz w:val="24"/>
          <w:szCs w:val="24"/>
          <w:lang w:val="fr-BE"/>
        </w:rPr>
        <w:t>Gilles</w:t>
      </w:r>
      <w:r w:rsidR="0015769E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R</w:t>
      </w:r>
      <w:r w:rsidRPr="00FC4575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fr-BE"/>
        </w:rPr>
        <w:t>LALEYE Christel</w:t>
      </w:r>
      <w:r w:rsidR="00D2056C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, </w:t>
      </w:r>
      <w:r w:rsidRPr="00FC4575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Christian WAMBO, </w:t>
      </w:r>
      <w:r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BILUBI Jean jacques, </w:t>
      </w:r>
      <w:r w:rsidRPr="00FC4575">
        <w:rPr>
          <w:rFonts w:ascii="Times New Roman" w:hAnsi="Times New Roman" w:cs="Times New Roman"/>
          <w:b/>
          <w:bCs/>
          <w:sz w:val="24"/>
          <w:szCs w:val="24"/>
          <w:lang w:val="fr-BE"/>
        </w:rPr>
        <w:t>Gaspard GBESSI, Francis DOSSOU</w:t>
      </w:r>
    </w:p>
    <w:p w:rsidR="004E30A3" w:rsidRPr="00D7210C" w:rsidRDefault="004E30A3" w:rsidP="004E30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77092">
        <w:rPr>
          <w:rFonts w:ascii="Times New Roman" w:hAnsi="Times New Roman" w:cs="Times New Roman"/>
          <w:b/>
          <w:sz w:val="24"/>
          <w:szCs w:val="24"/>
        </w:rPr>
        <w:t>Introduction :</w:t>
      </w:r>
      <w:r w:rsidR="005C4841">
        <w:rPr>
          <w:rFonts w:ascii="Times New Roman" w:hAnsi="Times New Roman" w:cs="Times New Roman"/>
          <w:sz w:val="24"/>
        </w:rPr>
        <w:t xml:space="preserve"> l’appendicite aigue représente l’urgence médico-chirurgicale la plus fréquente en chirurgie viscérale</w:t>
      </w:r>
      <w:r w:rsidRPr="00D7210C">
        <w:rPr>
          <w:rFonts w:ascii="Times New Roman" w:hAnsi="Times New Roman" w:cs="Times New Roman"/>
          <w:sz w:val="24"/>
        </w:rPr>
        <w:t>.</w:t>
      </w:r>
      <w:r w:rsidR="004341AE">
        <w:rPr>
          <w:rFonts w:ascii="Times New Roman" w:hAnsi="Times New Roman" w:cs="Times New Roman"/>
          <w:sz w:val="24"/>
        </w:rPr>
        <w:t xml:space="preserve"> Dans les zones à ressources limitées,</w:t>
      </w:r>
      <w:r w:rsidR="00D878FB">
        <w:rPr>
          <w:rFonts w:ascii="Times New Roman" w:hAnsi="Times New Roman" w:cs="Times New Roman"/>
          <w:sz w:val="24"/>
        </w:rPr>
        <w:t xml:space="preserve"> sa prise en charge se fait</w:t>
      </w:r>
      <w:r w:rsidR="005C4841">
        <w:rPr>
          <w:rFonts w:ascii="Times New Roman" w:hAnsi="Times New Roman" w:cs="Times New Roman"/>
          <w:sz w:val="24"/>
        </w:rPr>
        <w:t xml:space="preserve"> le plus souvent sur</w:t>
      </w:r>
      <w:r w:rsidR="00D878FB">
        <w:rPr>
          <w:rFonts w:ascii="Times New Roman" w:hAnsi="Times New Roman" w:cs="Times New Roman"/>
          <w:sz w:val="24"/>
        </w:rPr>
        <w:t xml:space="preserve"> la base</w:t>
      </w:r>
      <w:r w:rsidR="00D17218">
        <w:rPr>
          <w:rFonts w:ascii="Times New Roman" w:hAnsi="Times New Roman" w:cs="Times New Roman"/>
          <w:sz w:val="24"/>
        </w:rPr>
        <w:t xml:space="preserve"> des arguments clinique</w:t>
      </w:r>
      <w:r w:rsidR="00D878FB">
        <w:rPr>
          <w:rFonts w:ascii="Times New Roman" w:hAnsi="Times New Roman" w:cs="Times New Roman"/>
          <w:sz w:val="24"/>
        </w:rPr>
        <w:t xml:space="preserve"> </w:t>
      </w:r>
      <w:r w:rsidR="00D70839">
        <w:rPr>
          <w:rFonts w:ascii="Times New Roman" w:hAnsi="Times New Roman" w:cs="Times New Roman"/>
          <w:sz w:val="24"/>
        </w:rPr>
        <w:t xml:space="preserve">et biologique </w:t>
      </w:r>
      <w:r w:rsidR="004341AE">
        <w:rPr>
          <w:rFonts w:ascii="Times New Roman" w:hAnsi="Times New Roman" w:cs="Times New Roman"/>
          <w:sz w:val="24"/>
        </w:rPr>
        <w:t>du fait du défaut d’accessibilité et de</w:t>
      </w:r>
      <w:r w:rsidR="00D878FB">
        <w:rPr>
          <w:rFonts w:ascii="Times New Roman" w:hAnsi="Times New Roman" w:cs="Times New Roman"/>
          <w:sz w:val="24"/>
        </w:rPr>
        <w:t xml:space="preserve"> disponi</w:t>
      </w:r>
      <w:r w:rsidR="004341AE">
        <w:rPr>
          <w:rFonts w:ascii="Times New Roman" w:hAnsi="Times New Roman" w:cs="Times New Roman"/>
          <w:sz w:val="24"/>
        </w:rPr>
        <w:t>bilité</w:t>
      </w:r>
      <w:r w:rsidR="00D17218">
        <w:rPr>
          <w:rFonts w:ascii="Times New Roman" w:hAnsi="Times New Roman" w:cs="Times New Roman"/>
          <w:sz w:val="24"/>
        </w:rPr>
        <w:t xml:space="preserve"> de l’imagerie, ce qui majore</w:t>
      </w:r>
      <w:r w:rsidR="0004786E">
        <w:rPr>
          <w:rFonts w:ascii="Times New Roman" w:hAnsi="Times New Roman" w:cs="Times New Roman"/>
          <w:sz w:val="24"/>
        </w:rPr>
        <w:t xml:space="preserve"> le risque d’appendicectomie négative</w:t>
      </w:r>
      <w:r w:rsidR="006169C4">
        <w:rPr>
          <w:rFonts w:ascii="Times New Roman" w:hAnsi="Times New Roman" w:cs="Times New Roman"/>
          <w:sz w:val="24"/>
        </w:rPr>
        <w:t>.</w:t>
      </w:r>
      <w:r w:rsidRPr="00D7210C">
        <w:rPr>
          <w:rFonts w:ascii="Times New Roman" w:hAnsi="Times New Roman" w:cs="Times New Roman"/>
          <w:sz w:val="24"/>
        </w:rPr>
        <w:t xml:space="preserve"> </w:t>
      </w:r>
      <w:r w:rsidR="006169C4">
        <w:rPr>
          <w:rFonts w:ascii="Times New Roman" w:hAnsi="Times New Roman" w:cs="Times New Roman"/>
          <w:sz w:val="24"/>
        </w:rPr>
        <w:t xml:space="preserve">Dans </w:t>
      </w:r>
      <w:r w:rsidR="00E875BE">
        <w:rPr>
          <w:rFonts w:ascii="Times New Roman" w:hAnsi="Times New Roman" w:cs="Times New Roman"/>
          <w:sz w:val="24"/>
        </w:rPr>
        <w:t>le but renforcer</w:t>
      </w:r>
      <w:r w:rsidR="00553432">
        <w:rPr>
          <w:rFonts w:ascii="Times New Roman" w:hAnsi="Times New Roman" w:cs="Times New Roman"/>
          <w:sz w:val="24"/>
        </w:rPr>
        <w:t xml:space="preserve"> la précision diagnostique</w:t>
      </w:r>
      <w:r w:rsidR="00154066">
        <w:rPr>
          <w:rFonts w:ascii="Times New Roman" w:hAnsi="Times New Roman" w:cs="Times New Roman"/>
          <w:sz w:val="24"/>
        </w:rPr>
        <w:t>,</w:t>
      </w:r>
      <w:r w:rsidR="006169C4">
        <w:rPr>
          <w:rFonts w:ascii="Times New Roman" w:hAnsi="Times New Roman" w:cs="Times New Roman"/>
          <w:sz w:val="24"/>
        </w:rPr>
        <w:t xml:space="preserve"> nous nous sommes proposés</w:t>
      </w:r>
      <w:r w:rsidR="0085356D">
        <w:rPr>
          <w:rFonts w:ascii="Times New Roman" w:hAnsi="Times New Roman" w:cs="Times New Roman"/>
          <w:sz w:val="24"/>
        </w:rPr>
        <w:t xml:space="preserve"> de mener une étude dont l’objectif était</w:t>
      </w:r>
      <w:r w:rsidR="006169C4">
        <w:rPr>
          <w:rFonts w:ascii="Times New Roman" w:hAnsi="Times New Roman" w:cs="Times New Roman"/>
          <w:sz w:val="24"/>
        </w:rPr>
        <w:t xml:space="preserve"> </w:t>
      </w:r>
      <w:r w:rsidR="0085356D">
        <w:rPr>
          <w:rFonts w:ascii="Times New Roman" w:hAnsi="Times New Roman" w:cs="Times New Roman"/>
          <w:sz w:val="24"/>
        </w:rPr>
        <w:t>d’évaluer l’efficacité d’un</w:t>
      </w:r>
      <w:r w:rsidR="006169C4">
        <w:rPr>
          <w:rFonts w:ascii="Times New Roman" w:hAnsi="Times New Roman" w:cs="Times New Roman"/>
          <w:sz w:val="24"/>
        </w:rPr>
        <w:t xml:space="preserve"> score clinico-biologique</w:t>
      </w:r>
      <w:r w:rsidR="00DA39ED">
        <w:rPr>
          <w:rFonts w:ascii="Times New Roman" w:hAnsi="Times New Roman" w:cs="Times New Roman"/>
          <w:sz w:val="24"/>
        </w:rPr>
        <w:t xml:space="preserve"> réalisé au Bénin </w:t>
      </w:r>
      <w:r w:rsidR="00DE350F">
        <w:rPr>
          <w:rFonts w:ascii="Times New Roman" w:hAnsi="Times New Roman" w:cs="Times New Roman"/>
          <w:sz w:val="24"/>
        </w:rPr>
        <w:t>d</w:t>
      </w:r>
      <w:bookmarkStart w:id="0" w:name="_GoBack"/>
      <w:bookmarkEnd w:id="0"/>
      <w:r w:rsidR="004341AE">
        <w:rPr>
          <w:rFonts w:ascii="Times New Roman" w:hAnsi="Times New Roman" w:cs="Times New Roman"/>
          <w:sz w:val="24"/>
        </w:rPr>
        <w:t xml:space="preserve">ans </w:t>
      </w:r>
      <w:r w:rsidR="00D70839">
        <w:rPr>
          <w:rFonts w:ascii="Times New Roman" w:hAnsi="Times New Roman" w:cs="Times New Roman"/>
          <w:sz w:val="24"/>
        </w:rPr>
        <w:t>le diagnostic de l’appendicite aigue chez les adultes</w:t>
      </w:r>
      <w:r w:rsidR="00154066">
        <w:rPr>
          <w:rFonts w:ascii="Times New Roman" w:hAnsi="Times New Roman" w:cs="Times New Roman"/>
          <w:sz w:val="24"/>
        </w:rPr>
        <w:t>.</w:t>
      </w:r>
    </w:p>
    <w:p w:rsidR="007E00F3" w:rsidRDefault="004E30A3" w:rsidP="004E30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7210C">
        <w:rPr>
          <w:rFonts w:ascii="Times New Roman" w:hAnsi="Times New Roman" w:cs="Times New Roman"/>
          <w:b/>
          <w:sz w:val="24"/>
        </w:rPr>
        <w:t>Matériels et Méthode</w:t>
      </w:r>
      <w:r>
        <w:rPr>
          <w:rFonts w:ascii="Times New Roman" w:hAnsi="Times New Roman" w:cs="Times New Roman"/>
          <w:sz w:val="24"/>
        </w:rPr>
        <w:t> :</w:t>
      </w:r>
      <w:r w:rsidRPr="00D721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il s’agissait d’une é</w:t>
      </w:r>
      <w:r w:rsidRPr="00D7210C">
        <w:rPr>
          <w:rFonts w:ascii="Times New Roman" w:hAnsi="Times New Roman" w:cs="Times New Roman"/>
          <w:sz w:val="24"/>
        </w:rPr>
        <w:t xml:space="preserve">tude </w:t>
      </w:r>
      <w:r w:rsidR="00474F0A">
        <w:rPr>
          <w:rFonts w:ascii="Times New Roman" w:hAnsi="Times New Roman" w:cs="Times New Roman"/>
          <w:sz w:val="24"/>
        </w:rPr>
        <w:t xml:space="preserve">prospective descriptive et analytique menée sur une durée de 03 mois entre Juin et Août 2024 dans les services de chirurgie du </w:t>
      </w:r>
      <w:r w:rsidRPr="00D7210C">
        <w:rPr>
          <w:rFonts w:ascii="Times New Roman" w:hAnsi="Times New Roman" w:cs="Times New Roman"/>
          <w:sz w:val="24"/>
        </w:rPr>
        <w:t>Centre Hospita</w:t>
      </w:r>
      <w:r>
        <w:rPr>
          <w:rFonts w:ascii="Times New Roman" w:hAnsi="Times New Roman" w:cs="Times New Roman"/>
          <w:sz w:val="24"/>
        </w:rPr>
        <w:t>lier Universitaire</w:t>
      </w:r>
      <w:r w:rsidR="00474F0A">
        <w:rPr>
          <w:rFonts w:ascii="Times New Roman" w:hAnsi="Times New Roman" w:cs="Times New Roman"/>
          <w:sz w:val="24"/>
        </w:rPr>
        <w:t xml:space="preserve"> </w:t>
      </w:r>
      <w:r w:rsidR="00D262DC">
        <w:rPr>
          <w:rFonts w:ascii="Times New Roman" w:hAnsi="Times New Roman" w:cs="Times New Roman"/>
          <w:sz w:val="24"/>
        </w:rPr>
        <w:t xml:space="preserve">Départemental </w:t>
      </w:r>
      <w:r w:rsidR="00474F0A">
        <w:rPr>
          <w:rFonts w:ascii="Times New Roman" w:hAnsi="Times New Roman" w:cs="Times New Roman"/>
          <w:sz w:val="24"/>
        </w:rPr>
        <w:t xml:space="preserve">de </w:t>
      </w:r>
      <w:r w:rsidR="00D262DC">
        <w:rPr>
          <w:rFonts w:ascii="Times New Roman" w:hAnsi="Times New Roman" w:cs="Times New Roman"/>
          <w:sz w:val="24"/>
        </w:rPr>
        <w:t>l’Ouémé-</w:t>
      </w:r>
      <w:r w:rsidR="00474F0A">
        <w:rPr>
          <w:rFonts w:ascii="Times New Roman" w:hAnsi="Times New Roman" w:cs="Times New Roman"/>
          <w:sz w:val="24"/>
        </w:rPr>
        <w:t>plateau (CH</w:t>
      </w:r>
      <w:r w:rsidR="00D262DC">
        <w:rPr>
          <w:rFonts w:ascii="Times New Roman" w:hAnsi="Times New Roman" w:cs="Times New Roman"/>
          <w:sz w:val="24"/>
        </w:rPr>
        <w:t>U</w:t>
      </w:r>
      <w:r w:rsidR="00474F0A">
        <w:rPr>
          <w:rFonts w:ascii="Times New Roman" w:hAnsi="Times New Roman" w:cs="Times New Roman"/>
          <w:sz w:val="24"/>
        </w:rPr>
        <w:t>D-OP)</w:t>
      </w:r>
      <w:r>
        <w:rPr>
          <w:rFonts w:ascii="Times New Roman" w:hAnsi="Times New Roman" w:cs="Times New Roman"/>
          <w:sz w:val="24"/>
        </w:rPr>
        <w:t xml:space="preserve">, </w:t>
      </w:r>
      <w:r w:rsidR="00D262DC">
        <w:rPr>
          <w:rFonts w:ascii="Times New Roman" w:hAnsi="Times New Roman" w:cs="Times New Roman"/>
          <w:sz w:val="24"/>
        </w:rPr>
        <w:t xml:space="preserve">et le Centre Hospitalier Universitaire de Zone </w:t>
      </w:r>
      <w:r w:rsidR="00294422">
        <w:rPr>
          <w:rFonts w:ascii="Times New Roman" w:hAnsi="Times New Roman" w:cs="Times New Roman"/>
          <w:sz w:val="24"/>
        </w:rPr>
        <w:t xml:space="preserve">SURU-LERE </w:t>
      </w:r>
      <w:r w:rsidR="00D262DC">
        <w:rPr>
          <w:rFonts w:ascii="Times New Roman" w:hAnsi="Times New Roman" w:cs="Times New Roman"/>
          <w:sz w:val="24"/>
        </w:rPr>
        <w:t>(CHUZ-SL).</w:t>
      </w:r>
      <w:r w:rsidR="00294422">
        <w:rPr>
          <w:rFonts w:ascii="Times New Roman" w:hAnsi="Times New Roman" w:cs="Times New Roman"/>
          <w:sz w:val="24"/>
        </w:rPr>
        <w:t xml:space="preserve"> </w:t>
      </w:r>
      <w:r w:rsidR="00D262DC">
        <w:rPr>
          <w:rFonts w:ascii="Times New Roman" w:hAnsi="Times New Roman" w:cs="Times New Roman"/>
          <w:sz w:val="24"/>
        </w:rPr>
        <w:t xml:space="preserve"> </w:t>
      </w:r>
      <w:r w:rsidR="00294422">
        <w:rPr>
          <w:rFonts w:ascii="Times New Roman" w:hAnsi="Times New Roman" w:cs="Times New Roman"/>
          <w:sz w:val="24"/>
        </w:rPr>
        <w:t xml:space="preserve">Notre population d’étude était constituée des patients âgés d’au moins 15 ans, </w:t>
      </w:r>
      <w:r w:rsidR="00531A7F">
        <w:rPr>
          <w:rFonts w:ascii="Times New Roman" w:hAnsi="Times New Roman" w:cs="Times New Roman"/>
          <w:sz w:val="24"/>
        </w:rPr>
        <w:t>ayant bénéficié d’un examen clinique et biologique, puis</w:t>
      </w:r>
      <w:r w:rsidR="00294422">
        <w:rPr>
          <w:rFonts w:ascii="Times New Roman" w:hAnsi="Times New Roman" w:cs="Times New Roman"/>
          <w:sz w:val="24"/>
        </w:rPr>
        <w:t xml:space="preserve"> opérés </w:t>
      </w:r>
      <w:r w:rsidR="007E00F3">
        <w:rPr>
          <w:rFonts w:ascii="Times New Roman" w:hAnsi="Times New Roman" w:cs="Times New Roman"/>
          <w:sz w:val="24"/>
        </w:rPr>
        <w:t>pour appendicectomie</w:t>
      </w:r>
      <w:r w:rsidR="004C7BD2">
        <w:rPr>
          <w:rFonts w:ascii="Times New Roman" w:hAnsi="Times New Roman" w:cs="Times New Roman"/>
          <w:sz w:val="24"/>
        </w:rPr>
        <w:t xml:space="preserve"> </w:t>
      </w:r>
      <w:r w:rsidR="00294422">
        <w:rPr>
          <w:rFonts w:ascii="Times New Roman" w:hAnsi="Times New Roman" w:cs="Times New Roman"/>
          <w:sz w:val="24"/>
        </w:rPr>
        <w:t>et dis</w:t>
      </w:r>
      <w:r w:rsidR="004C7BD2">
        <w:rPr>
          <w:rFonts w:ascii="Times New Roman" w:hAnsi="Times New Roman" w:cs="Times New Roman"/>
          <w:sz w:val="24"/>
        </w:rPr>
        <w:t>posant d’un résultat anatomopath</w:t>
      </w:r>
      <w:r w:rsidR="007E6574">
        <w:rPr>
          <w:rFonts w:ascii="Times New Roman" w:hAnsi="Times New Roman" w:cs="Times New Roman"/>
          <w:sz w:val="24"/>
        </w:rPr>
        <w:t>ologique de la pièce opératoire</w:t>
      </w:r>
      <w:r w:rsidR="004365DB">
        <w:rPr>
          <w:rFonts w:ascii="Times New Roman" w:hAnsi="Times New Roman" w:cs="Times New Roman"/>
          <w:sz w:val="24"/>
        </w:rPr>
        <w:t xml:space="preserve">. </w:t>
      </w:r>
      <w:r w:rsidR="0077150F">
        <w:rPr>
          <w:rFonts w:ascii="Times New Roman" w:hAnsi="Times New Roman" w:cs="Times New Roman"/>
          <w:sz w:val="24"/>
        </w:rPr>
        <w:t>Les paramètres du score cl</w:t>
      </w:r>
      <w:r w:rsidR="00DA39ED">
        <w:rPr>
          <w:rFonts w:ascii="Times New Roman" w:hAnsi="Times New Roman" w:cs="Times New Roman"/>
          <w:sz w:val="24"/>
        </w:rPr>
        <w:t>inico-biologique</w:t>
      </w:r>
      <w:r w:rsidR="0077150F">
        <w:rPr>
          <w:rFonts w:ascii="Times New Roman" w:hAnsi="Times New Roman" w:cs="Times New Roman"/>
          <w:sz w:val="24"/>
        </w:rPr>
        <w:t xml:space="preserve"> ont été évalué</w:t>
      </w:r>
      <w:r w:rsidR="00343F7A">
        <w:rPr>
          <w:rFonts w:ascii="Times New Roman" w:hAnsi="Times New Roman" w:cs="Times New Roman"/>
          <w:sz w:val="24"/>
        </w:rPr>
        <w:t>.</w:t>
      </w:r>
      <w:r w:rsidR="0077150F">
        <w:rPr>
          <w:rFonts w:ascii="Times New Roman" w:hAnsi="Times New Roman" w:cs="Times New Roman"/>
          <w:sz w:val="24"/>
        </w:rPr>
        <w:t xml:space="preserve"> </w:t>
      </w:r>
      <w:r w:rsidR="007F4FAD">
        <w:rPr>
          <w:rFonts w:ascii="Times New Roman" w:hAnsi="Times New Roman" w:cs="Times New Roman"/>
          <w:sz w:val="24"/>
        </w:rPr>
        <w:t>Un</w:t>
      </w:r>
      <w:r w:rsidR="008902A1">
        <w:rPr>
          <w:rFonts w:ascii="Times New Roman" w:hAnsi="Times New Roman" w:cs="Times New Roman"/>
          <w:sz w:val="24"/>
        </w:rPr>
        <w:t xml:space="preserve"> score ≥ 2</w:t>
      </w:r>
      <w:r w:rsidR="00343F7A">
        <w:rPr>
          <w:rFonts w:ascii="Times New Roman" w:hAnsi="Times New Roman" w:cs="Times New Roman"/>
          <w:sz w:val="24"/>
        </w:rPr>
        <w:t> : diagnostic</w:t>
      </w:r>
      <w:r w:rsidR="007F4FAD">
        <w:rPr>
          <w:rFonts w:ascii="Times New Roman" w:hAnsi="Times New Roman" w:cs="Times New Roman"/>
          <w:sz w:val="24"/>
        </w:rPr>
        <w:t xml:space="preserve"> fort </w:t>
      </w:r>
      <w:r w:rsidR="007E00F3">
        <w:rPr>
          <w:rFonts w:ascii="Times New Roman" w:hAnsi="Times New Roman" w:cs="Times New Roman"/>
          <w:sz w:val="24"/>
        </w:rPr>
        <w:t>probable ;</w:t>
      </w:r>
      <w:r w:rsidR="008902A1">
        <w:rPr>
          <w:rFonts w:ascii="Times New Roman" w:hAnsi="Times New Roman" w:cs="Times New Roman"/>
          <w:sz w:val="24"/>
        </w:rPr>
        <w:t xml:space="preserve"> score entre </w:t>
      </w:r>
      <w:r w:rsidR="007E00F3">
        <w:rPr>
          <w:rFonts w:ascii="Times New Roman" w:hAnsi="Times New Roman" w:cs="Times New Roman"/>
          <w:sz w:val="24"/>
        </w:rPr>
        <w:t>–</w:t>
      </w:r>
      <w:r w:rsidR="008902A1">
        <w:rPr>
          <w:rFonts w:ascii="Times New Roman" w:hAnsi="Times New Roman" w:cs="Times New Roman"/>
          <w:sz w:val="24"/>
        </w:rPr>
        <w:t xml:space="preserve"> </w:t>
      </w:r>
      <w:r w:rsidR="007E00F3">
        <w:rPr>
          <w:rFonts w:ascii="Times New Roman" w:hAnsi="Times New Roman" w:cs="Times New Roman"/>
          <w:sz w:val="24"/>
        </w:rPr>
        <w:t xml:space="preserve">1 </w:t>
      </w:r>
      <w:r w:rsidR="008902A1">
        <w:rPr>
          <w:rFonts w:ascii="Times New Roman" w:hAnsi="Times New Roman" w:cs="Times New Roman"/>
          <w:sz w:val="24"/>
        </w:rPr>
        <w:t xml:space="preserve">et 2 : doute diagnostic, </w:t>
      </w:r>
      <w:r w:rsidR="00B57670">
        <w:rPr>
          <w:rFonts w:ascii="Times New Roman" w:hAnsi="Times New Roman" w:cs="Times New Roman"/>
          <w:sz w:val="24"/>
        </w:rPr>
        <w:t>score &lt;</w:t>
      </w:r>
      <w:r w:rsidR="008902A1">
        <w:rPr>
          <w:rFonts w:ascii="Times New Roman" w:hAnsi="Times New Roman" w:cs="Times New Roman"/>
          <w:sz w:val="24"/>
        </w:rPr>
        <w:t xml:space="preserve"> -1</w:t>
      </w:r>
      <w:r w:rsidR="00B57670">
        <w:rPr>
          <w:rFonts w:ascii="Times New Roman" w:hAnsi="Times New Roman" w:cs="Times New Roman"/>
          <w:sz w:val="24"/>
        </w:rPr>
        <w:t xml:space="preserve"> : diagnostic </w:t>
      </w:r>
      <w:r w:rsidR="007E00F3">
        <w:rPr>
          <w:rFonts w:ascii="Times New Roman" w:hAnsi="Times New Roman" w:cs="Times New Roman"/>
          <w:sz w:val="24"/>
        </w:rPr>
        <w:t>rejeté</w:t>
      </w:r>
      <w:r w:rsidR="007F4FAD" w:rsidRPr="00BD652B">
        <w:rPr>
          <w:rFonts w:ascii="Times New Roman" w:hAnsi="Times New Roman" w:cs="Times New Roman"/>
          <w:sz w:val="24"/>
        </w:rPr>
        <w:t>.</w:t>
      </w:r>
      <w:r w:rsidR="0034502C">
        <w:rPr>
          <w:rFonts w:ascii="Times New Roman" w:hAnsi="Times New Roman" w:cs="Times New Roman"/>
          <w:sz w:val="24"/>
        </w:rPr>
        <w:t xml:space="preserve"> Les données ont été </w:t>
      </w:r>
      <w:r w:rsidR="007E6574">
        <w:rPr>
          <w:rFonts w:ascii="Times New Roman" w:hAnsi="Times New Roman" w:cs="Times New Roman"/>
          <w:sz w:val="24"/>
        </w:rPr>
        <w:t>analysées avec le logiciel R 3.5.1</w:t>
      </w:r>
      <w:r>
        <w:rPr>
          <w:rFonts w:ascii="Times New Roman" w:hAnsi="Times New Roman" w:cs="Times New Roman"/>
          <w:sz w:val="24"/>
        </w:rPr>
        <w:t>.</w:t>
      </w:r>
      <w:r w:rsidR="005A3F62">
        <w:rPr>
          <w:rFonts w:ascii="Times New Roman" w:hAnsi="Times New Roman" w:cs="Times New Roman"/>
          <w:sz w:val="24"/>
        </w:rPr>
        <w:t xml:space="preserve"> </w:t>
      </w:r>
    </w:p>
    <w:p w:rsidR="00516A75" w:rsidRDefault="004E30A3" w:rsidP="004E3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0C">
        <w:rPr>
          <w:rFonts w:ascii="Times New Roman" w:hAnsi="Times New Roman" w:cs="Times New Roman"/>
          <w:b/>
          <w:sz w:val="24"/>
        </w:rPr>
        <w:t>Résultats </w:t>
      </w:r>
      <w:r w:rsidR="004341AE">
        <w:rPr>
          <w:rFonts w:ascii="Times New Roman" w:hAnsi="Times New Roman" w:cs="Times New Roman"/>
          <w:sz w:val="24"/>
        </w:rPr>
        <w:t>: n</w:t>
      </w:r>
      <w:r w:rsidR="00E22B32">
        <w:rPr>
          <w:rFonts w:ascii="Times New Roman" w:hAnsi="Times New Roman" w:cs="Times New Roman"/>
          <w:sz w:val="24"/>
        </w:rPr>
        <w:t>ous avons colligés</w:t>
      </w:r>
      <w:r w:rsidR="004C7BE1">
        <w:rPr>
          <w:rFonts w:ascii="Times New Roman" w:hAnsi="Times New Roman" w:cs="Times New Roman"/>
          <w:sz w:val="24"/>
        </w:rPr>
        <w:t xml:space="preserve"> au total</w:t>
      </w:r>
      <w:r w:rsidR="00E22B32">
        <w:rPr>
          <w:rFonts w:ascii="Times New Roman" w:hAnsi="Times New Roman" w:cs="Times New Roman"/>
          <w:sz w:val="24"/>
        </w:rPr>
        <w:t xml:space="preserve"> 82 cas</w:t>
      </w:r>
      <w:r w:rsidRPr="00D7210C">
        <w:rPr>
          <w:rFonts w:ascii="Times New Roman" w:hAnsi="Times New Roman" w:cs="Times New Roman"/>
          <w:sz w:val="24"/>
        </w:rPr>
        <w:t>.</w:t>
      </w:r>
      <w:r w:rsidR="0041206C">
        <w:rPr>
          <w:rFonts w:ascii="Times New Roman" w:hAnsi="Times New Roman" w:cs="Times New Roman"/>
          <w:sz w:val="24"/>
        </w:rPr>
        <w:t xml:space="preserve"> La médiane d’âge était de 23 ans.</w:t>
      </w:r>
      <w:r w:rsidR="00536923">
        <w:rPr>
          <w:rFonts w:ascii="Times New Roman" w:hAnsi="Times New Roman" w:cs="Times New Roman"/>
          <w:sz w:val="24"/>
        </w:rPr>
        <w:t xml:space="preserve"> Le sexe ratio était de 0.8 en faveur des femmes.</w:t>
      </w:r>
      <w:r w:rsidR="00367410">
        <w:rPr>
          <w:rFonts w:ascii="Times New Roman" w:hAnsi="Times New Roman" w:cs="Times New Roman"/>
          <w:sz w:val="24"/>
        </w:rPr>
        <w:t xml:space="preserve"> </w:t>
      </w:r>
      <w:r w:rsidR="00A13700">
        <w:rPr>
          <w:rFonts w:ascii="Times New Roman" w:hAnsi="Times New Roman" w:cs="Times New Roman"/>
          <w:sz w:val="24"/>
        </w:rPr>
        <w:t>65,9% des</w:t>
      </w:r>
      <w:r w:rsidR="006414F4">
        <w:rPr>
          <w:rFonts w:ascii="Times New Roman" w:hAnsi="Times New Roman" w:cs="Times New Roman"/>
          <w:sz w:val="24"/>
        </w:rPr>
        <w:t xml:space="preserve"> patients avaient un score ≥ 2</w:t>
      </w:r>
      <w:r w:rsidR="00A13700">
        <w:rPr>
          <w:rFonts w:ascii="Times New Roman" w:hAnsi="Times New Roman" w:cs="Times New Roman"/>
          <w:sz w:val="24"/>
        </w:rPr>
        <w:t>, 23,2% entre -1 et 2</w:t>
      </w:r>
      <w:r w:rsidR="00536923">
        <w:rPr>
          <w:rFonts w:ascii="Times New Roman" w:hAnsi="Times New Roman" w:cs="Times New Roman"/>
          <w:sz w:val="24"/>
        </w:rPr>
        <w:t xml:space="preserve"> </w:t>
      </w:r>
      <w:r w:rsidR="006414F4">
        <w:rPr>
          <w:rFonts w:ascii="Times New Roman" w:hAnsi="Times New Roman" w:cs="Times New Roman"/>
          <w:sz w:val="24"/>
        </w:rPr>
        <w:t xml:space="preserve">et 11% </w:t>
      </w:r>
      <w:r w:rsidR="006835CA">
        <w:rPr>
          <w:rFonts w:ascii="Times New Roman" w:hAnsi="Times New Roman" w:cs="Times New Roman"/>
          <w:sz w:val="24"/>
        </w:rPr>
        <w:t>inférieur à -1</w:t>
      </w:r>
      <w:r w:rsidR="00A13700">
        <w:rPr>
          <w:rFonts w:ascii="Times New Roman" w:hAnsi="Times New Roman" w:cs="Times New Roman"/>
          <w:sz w:val="24"/>
        </w:rPr>
        <w:t>.</w:t>
      </w:r>
      <w:r w:rsidR="00787BA8">
        <w:rPr>
          <w:rFonts w:ascii="Times New Roman" w:hAnsi="Times New Roman" w:cs="Times New Roman"/>
          <w:sz w:val="24"/>
        </w:rPr>
        <w:t xml:space="preserve"> L’examen anatomopathologique avait confirmé une append</w:t>
      </w:r>
      <w:r w:rsidR="00D910AD">
        <w:rPr>
          <w:rFonts w:ascii="Times New Roman" w:hAnsi="Times New Roman" w:cs="Times New Roman"/>
          <w:sz w:val="24"/>
        </w:rPr>
        <w:t xml:space="preserve">icite aigue dans 81,7% des cas. </w:t>
      </w:r>
      <w:r w:rsidR="000A0BA6">
        <w:rPr>
          <w:rFonts w:ascii="Times New Roman" w:hAnsi="Times New Roman" w:cs="Times New Roman"/>
          <w:sz w:val="24"/>
        </w:rPr>
        <w:t xml:space="preserve">Pour un seuil </w:t>
      </w:r>
      <w:r w:rsidR="000A0BA6" w:rsidRPr="004962C3">
        <w:rPr>
          <w:rFonts w:ascii="Times New Roman" w:hAnsi="Times New Roman" w:cs="Times New Roman"/>
          <w:sz w:val="24"/>
        </w:rPr>
        <w:t>≥ 2</w:t>
      </w:r>
      <w:r w:rsidR="000A0BA6">
        <w:rPr>
          <w:rFonts w:ascii="Times New Roman" w:hAnsi="Times New Roman" w:cs="Times New Roman"/>
          <w:sz w:val="24"/>
        </w:rPr>
        <w:t>, l</w:t>
      </w:r>
      <w:r w:rsidR="004962C3" w:rsidRPr="004962C3">
        <w:rPr>
          <w:rFonts w:ascii="Times New Roman" w:hAnsi="Times New Roman" w:cs="Times New Roman"/>
          <w:sz w:val="24"/>
        </w:rPr>
        <w:t>a sensibilité du score</w:t>
      </w:r>
      <w:r w:rsidR="004962C3">
        <w:rPr>
          <w:rFonts w:ascii="Times New Roman" w:hAnsi="Times New Roman" w:cs="Times New Roman"/>
          <w:sz w:val="24"/>
        </w:rPr>
        <w:t xml:space="preserve"> clinico-biologique</w:t>
      </w:r>
      <w:r w:rsidR="004962C3" w:rsidRPr="004962C3">
        <w:rPr>
          <w:rFonts w:ascii="Times New Roman" w:hAnsi="Times New Roman" w:cs="Times New Roman"/>
          <w:sz w:val="24"/>
        </w:rPr>
        <w:t xml:space="preserve"> était de 76,1% </w:t>
      </w:r>
      <w:r w:rsidR="004962C3">
        <w:rPr>
          <w:rFonts w:ascii="Times New Roman" w:hAnsi="Times New Roman" w:cs="Times New Roman"/>
          <w:sz w:val="24"/>
        </w:rPr>
        <w:t>IC 95% (65,9-86,3</w:t>
      </w:r>
      <w:r w:rsidR="004962C3" w:rsidRPr="004962C3">
        <w:rPr>
          <w:rFonts w:ascii="Times New Roman" w:hAnsi="Times New Roman" w:cs="Times New Roman"/>
          <w:sz w:val="24"/>
        </w:rPr>
        <w:t>)</w:t>
      </w:r>
      <w:r w:rsidR="000A0BA6">
        <w:rPr>
          <w:rFonts w:ascii="Times New Roman" w:hAnsi="Times New Roman" w:cs="Times New Roman"/>
          <w:sz w:val="24"/>
        </w:rPr>
        <w:t>, l</w:t>
      </w:r>
      <w:r w:rsidR="00BB59A9">
        <w:rPr>
          <w:rFonts w:ascii="Times New Roman" w:hAnsi="Times New Roman" w:cs="Times New Roman"/>
          <w:sz w:val="24"/>
        </w:rPr>
        <w:t xml:space="preserve">a </w:t>
      </w:r>
      <w:r w:rsidR="005D7E42">
        <w:rPr>
          <w:rFonts w:ascii="Times New Roman" w:hAnsi="Times New Roman" w:cs="Times New Roman"/>
          <w:sz w:val="24"/>
        </w:rPr>
        <w:t>valeur prédictive positive</w:t>
      </w:r>
      <w:r w:rsidR="000A0BA6">
        <w:rPr>
          <w:rFonts w:ascii="Times New Roman" w:hAnsi="Times New Roman" w:cs="Times New Roman"/>
          <w:sz w:val="24"/>
        </w:rPr>
        <w:t xml:space="preserve"> </w:t>
      </w:r>
      <w:r w:rsidR="00BB59A9" w:rsidRPr="00BB59A9">
        <w:rPr>
          <w:rFonts w:ascii="Times New Roman" w:hAnsi="Times New Roman" w:cs="Times New Roman"/>
          <w:sz w:val="24"/>
        </w:rPr>
        <w:t>était de 94,40</w:t>
      </w:r>
      <w:r w:rsidR="000A0BA6">
        <w:rPr>
          <w:rFonts w:ascii="Times New Roman" w:hAnsi="Times New Roman" w:cs="Times New Roman"/>
          <w:sz w:val="24"/>
        </w:rPr>
        <w:t>%</w:t>
      </w:r>
      <w:r w:rsidR="005D7E42" w:rsidRPr="005D7E42">
        <w:rPr>
          <w:rFonts w:ascii="Times New Roman" w:hAnsi="Times New Roman" w:cs="Times New Roman"/>
          <w:sz w:val="24"/>
        </w:rPr>
        <w:t xml:space="preserve">. </w:t>
      </w:r>
      <w:r w:rsidR="001F54BF">
        <w:rPr>
          <w:rFonts w:ascii="Times New Roman" w:hAnsi="Times New Roman" w:cs="Times New Roman"/>
          <w:sz w:val="24"/>
        </w:rPr>
        <w:t>L’aire</w:t>
      </w:r>
      <w:r w:rsidR="00096FD1">
        <w:rPr>
          <w:rFonts w:ascii="Times New Roman" w:hAnsi="Times New Roman" w:cs="Times New Roman"/>
          <w:sz w:val="24"/>
        </w:rPr>
        <w:t xml:space="preserve"> sous la courbe de ROC était de 77% et la pouvoir discriminant du test</w:t>
      </w:r>
      <w:r w:rsidR="00984CC4">
        <w:rPr>
          <w:rFonts w:ascii="Times New Roman" w:hAnsi="Times New Roman" w:cs="Times New Roman"/>
          <w:sz w:val="24"/>
        </w:rPr>
        <w:t xml:space="preserve"> à l’UAC</w:t>
      </w:r>
      <w:r w:rsidR="00096FD1">
        <w:rPr>
          <w:rFonts w:ascii="Times New Roman" w:hAnsi="Times New Roman" w:cs="Times New Roman"/>
          <w:sz w:val="24"/>
        </w:rPr>
        <w:t xml:space="preserve"> était acceptable</w:t>
      </w:r>
      <w:r w:rsidR="00984CC4">
        <w:rPr>
          <w:rFonts w:ascii="Times New Roman" w:hAnsi="Times New Roman" w:cs="Times New Roman"/>
          <w:sz w:val="24"/>
        </w:rPr>
        <w:t>.</w:t>
      </w:r>
      <w:r w:rsidR="00984CC4" w:rsidRPr="00984CC4">
        <w:t xml:space="preserve"> </w:t>
      </w:r>
      <w:r w:rsidR="001F54BF">
        <w:rPr>
          <w:rFonts w:ascii="Times New Roman" w:hAnsi="Times New Roman" w:cs="Times New Roman"/>
          <w:sz w:val="24"/>
        </w:rPr>
        <w:t>Le</w:t>
      </w:r>
      <w:r w:rsidR="001F54BF" w:rsidRPr="00984CC4">
        <w:rPr>
          <w:rFonts w:ascii="Times New Roman" w:hAnsi="Times New Roman" w:cs="Times New Roman"/>
          <w:sz w:val="24"/>
        </w:rPr>
        <w:t xml:space="preserve"> facteur associé</w:t>
      </w:r>
      <w:r w:rsidR="00984CC4" w:rsidRPr="00984CC4">
        <w:rPr>
          <w:rFonts w:ascii="Times New Roman" w:hAnsi="Times New Roman" w:cs="Times New Roman"/>
          <w:sz w:val="24"/>
        </w:rPr>
        <w:t xml:space="preserve"> à une bonne concordance entre les résultats clinico-biologiques et les résultats anatomopathologiques </w:t>
      </w:r>
      <w:r w:rsidR="00423186">
        <w:rPr>
          <w:rFonts w:ascii="Times New Roman" w:hAnsi="Times New Roman" w:cs="Times New Roman"/>
          <w:sz w:val="24"/>
        </w:rPr>
        <w:t>retrouvé</w:t>
      </w:r>
      <w:r w:rsidR="001F54BF">
        <w:rPr>
          <w:rFonts w:ascii="Times New Roman" w:hAnsi="Times New Roman" w:cs="Times New Roman"/>
          <w:sz w:val="24"/>
        </w:rPr>
        <w:t xml:space="preserve"> était le nombre de leuco</w:t>
      </w:r>
      <w:r w:rsidR="00C1118F">
        <w:rPr>
          <w:rFonts w:ascii="Times New Roman" w:hAnsi="Times New Roman" w:cs="Times New Roman"/>
          <w:sz w:val="24"/>
        </w:rPr>
        <w:t xml:space="preserve">cytes </w:t>
      </w:r>
      <w:r w:rsidR="00C1118F">
        <w:rPr>
          <w:rFonts w:ascii="Times New Roman" w:hAnsi="Times New Roman" w:cs="Times New Roman"/>
        </w:rPr>
        <w:t>&gt; 8G/L</w:t>
      </w:r>
      <w:r w:rsidR="00984CC4" w:rsidRPr="00984CC4">
        <w:rPr>
          <w:rFonts w:ascii="Times New Roman" w:hAnsi="Times New Roman" w:cs="Times New Roman"/>
          <w:sz w:val="24"/>
        </w:rPr>
        <w:t>.</w:t>
      </w:r>
      <w:r w:rsidR="00096FD1">
        <w:rPr>
          <w:rFonts w:ascii="Times New Roman" w:hAnsi="Times New Roman" w:cs="Times New Roman"/>
          <w:sz w:val="24"/>
        </w:rPr>
        <w:t xml:space="preserve"> </w:t>
      </w:r>
      <w:r w:rsidR="001F54BF">
        <w:rPr>
          <w:rFonts w:ascii="Times New Roman" w:hAnsi="Times New Roman" w:cs="Times New Roman"/>
          <w:sz w:val="24"/>
        </w:rPr>
        <w:t>[OR : 3,8 IC 95% (1,2-12,2) p=0,01]</w:t>
      </w:r>
      <w:r w:rsidRPr="00677092">
        <w:rPr>
          <w:rFonts w:ascii="Times New Roman" w:hAnsi="Times New Roman" w:cs="Times New Roman"/>
          <w:sz w:val="24"/>
          <w:szCs w:val="24"/>
        </w:rPr>
        <w:t>.</w:t>
      </w:r>
    </w:p>
    <w:p w:rsidR="00D9477C" w:rsidRDefault="004E30A3" w:rsidP="004E3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92">
        <w:rPr>
          <w:rFonts w:ascii="Times New Roman" w:hAnsi="Times New Roman" w:cs="Times New Roman"/>
          <w:b/>
          <w:sz w:val="24"/>
          <w:szCs w:val="24"/>
        </w:rPr>
        <w:t>Conclusion </w:t>
      </w:r>
      <w:r w:rsidR="004341AE">
        <w:rPr>
          <w:rFonts w:ascii="Times New Roman" w:hAnsi="Times New Roman" w:cs="Times New Roman"/>
          <w:sz w:val="24"/>
          <w:szCs w:val="24"/>
        </w:rPr>
        <w:t>:</w:t>
      </w:r>
      <w:r w:rsidR="000A0BA6">
        <w:rPr>
          <w:rFonts w:ascii="Times New Roman" w:hAnsi="Times New Roman" w:cs="Times New Roman"/>
          <w:sz w:val="24"/>
          <w:szCs w:val="24"/>
        </w:rPr>
        <w:t xml:space="preserve"> les zones de probabilité diagnostic du </w:t>
      </w:r>
      <w:r w:rsidR="00943336">
        <w:rPr>
          <w:rFonts w:ascii="Times New Roman" w:hAnsi="Times New Roman" w:cs="Times New Roman"/>
          <w:sz w:val="24"/>
          <w:szCs w:val="24"/>
        </w:rPr>
        <w:t>score cl</w:t>
      </w:r>
      <w:r w:rsidR="00DA39ED">
        <w:rPr>
          <w:rFonts w:ascii="Times New Roman" w:hAnsi="Times New Roman" w:cs="Times New Roman"/>
          <w:sz w:val="24"/>
          <w:szCs w:val="24"/>
        </w:rPr>
        <w:t xml:space="preserve">inico-biologique </w:t>
      </w:r>
      <w:r w:rsidR="00516A75">
        <w:rPr>
          <w:rFonts w:ascii="Times New Roman" w:hAnsi="Times New Roman" w:cs="Times New Roman"/>
          <w:sz w:val="24"/>
          <w:szCs w:val="24"/>
        </w:rPr>
        <w:t>étaient</w:t>
      </w:r>
      <w:r w:rsidR="000A0BA6">
        <w:rPr>
          <w:rFonts w:ascii="Times New Roman" w:hAnsi="Times New Roman" w:cs="Times New Roman"/>
          <w:sz w:val="24"/>
          <w:szCs w:val="24"/>
        </w:rPr>
        <w:t xml:space="preserve"> concordant</w:t>
      </w:r>
      <w:r w:rsidR="00516A75">
        <w:rPr>
          <w:rFonts w:ascii="Times New Roman" w:hAnsi="Times New Roman" w:cs="Times New Roman"/>
          <w:sz w:val="24"/>
          <w:szCs w:val="24"/>
        </w:rPr>
        <w:t xml:space="preserve">es. Son pouvoir discriminant </w:t>
      </w:r>
      <w:r w:rsidR="00A60875">
        <w:rPr>
          <w:rFonts w:ascii="Times New Roman" w:hAnsi="Times New Roman" w:cs="Times New Roman"/>
          <w:sz w:val="24"/>
          <w:szCs w:val="24"/>
        </w:rPr>
        <w:t>se rapproche des scores standards</w:t>
      </w:r>
      <w:r w:rsidR="00516A75">
        <w:rPr>
          <w:rFonts w:ascii="Times New Roman" w:hAnsi="Times New Roman" w:cs="Times New Roman"/>
          <w:sz w:val="24"/>
          <w:szCs w:val="24"/>
        </w:rPr>
        <w:t>. I</w:t>
      </w:r>
      <w:r w:rsidR="00423186">
        <w:rPr>
          <w:rFonts w:ascii="Times New Roman" w:hAnsi="Times New Roman" w:cs="Times New Roman"/>
          <w:sz w:val="24"/>
          <w:szCs w:val="24"/>
        </w:rPr>
        <w:t>l</w:t>
      </w:r>
      <w:r w:rsidR="00554211">
        <w:rPr>
          <w:rFonts w:ascii="Times New Roman" w:hAnsi="Times New Roman" w:cs="Times New Roman"/>
          <w:sz w:val="24"/>
          <w:szCs w:val="24"/>
        </w:rPr>
        <w:t xml:space="preserve"> </w:t>
      </w:r>
      <w:r w:rsidR="00D9477C">
        <w:rPr>
          <w:rFonts w:ascii="Times New Roman" w:hAnsi="Times New Roman" w:cs="Times New Roman"/>
          <w:sz w:val="24"/>
          <w:szCs w:val="24"/>
        </w:rPr>
        <w:t>pourrait</w:t>
      </w:r>
      <w:r w:rsidR="00554211">
        <w:rPr>
          <w:rFonts w:ascii="Times New Roman" w:hAnsi="Times New Roman" w:cs="Times New Roman"/>
          <w:sz w:val="24"/>
          <w:szCs w:val="24"/>
        </w:rPr>
        <w:t xml:space="preserve"> améliorer la précision diagnostic des appendicites aigue</w:t>
      </w:r>
      <w:r w:rsidR="00D9477C">
        <w:rPr>
          <w:rFonts w:ascii="Times New Roman" w:hAnsi="Times New Roman" w:cs="Times New Roman"/>
          <w:sz w:val="24"/>
          <w:szCs w:val="24"/>
        </w:rPr>
        <w:t>s</w:t>
      </w:r>
      <w:r w:rsidR="00516A75">
        <w:rPr>
          <w:rFonts w:ascii="Times New Roman" w:hAnsi="Times New Roman" w:cs="Times New Roman"/>
          <w:sz w:val="24"/>
          <w:szCs w:val="24"/>
        </w:rPr>
        <w:t>.</w:t>
      </w:r>
    </w:p>
    <w:p w:rsidR="00BB662A" w:rsidRDefault="004E30A3" w:rsidP="004E30A3">
      <w:r w:rsidRPr="00677092">
        <w:rPr>
          <w:rFonts w:ascii="Times New Roman" w:hAnsi="Times New Roman" w:cs="Times New Roman"/>
          <w:b/>
          <w:sz w:val="24"/>
          <w:szCs w:val="24"/>
        </w:rPr>
        <w:t>Mots clés</w:t>
      </w:r>
      <w:r w:rsidR="00343F7A">
        <w:rPr>
          <w:rFonts w:ascii="Times New Roman" w:hAnsi="Times New Roman" w:cs="Times New Roman"/>
          <w:sz w:val="24"/>
          <w:szCs w:val="24"/>
        </w:rPr>
        <w:t xml:space="preserve"> : </w:t>
      </w:r>
      <w:r w:rsidR="00DA39ED">
        <w:rPr>
          <w:rFonts w:ascii="Times New Roman" w:hAnsi="Times New Roman" w:cs="Times New Roman"/>
          <w:sz w:val="24"/>
          <w:szCs w:val="24"/>
        </w:rPr>
        <w:t>appendicite aigue</w:t>
      </w:r>
      <w:r w:rsidR="00D9477C">
        <w:rPr>
          <w:rFonts w:ascii="Times New Roman" w:hAnsi="Times New Roman" w:cs="Times New Roman"/>
          <w:sz w:val="24"/>
          <w:szCs w:val="24"/>
        </w:rPr>
        <w:t xml:space="preserve">, </w:t>
      </w:r>
      <w:r w:rsidR="00103B90">
        <w:rPr>
          <w:rFonts w:ascii="Times New Roman" w:hAnsi="Times New Roman" w:cs="Times New Roman"/>
          <w:sz w:val="24"/>
          <w:szCs w:val="24"/>
        </w:rPr>
        <w:t xml:space="preserve">appendicectomie négative, </w:t>
      </w:r>
      <w:r w:rsidR="00D9477C">
        <w:rPr>
          <w:rFonts w:ascii="Times New Roman" w:hAnsi="Times New Roman" w:cs="Times New Roman"/>
          <w:sz w:val="24"/>
          <w:szCs w:val="24"/>
        </w:rPr>
        <w:t>score c</w:t>
      </w:r>
      <w:r w:rsidR="00343F7A">
        <w:rPr>
          <w:rFonts w:ascii="Times New Roman" w:hAnsi="Times New Roman" w:cs="Times New Roman"/>
          <w:sz w:val="24"/>
          <w:szCs w:val="24"/>
        </w:rPr>
        <w:t>linico-biol</w:t>
      </w:r>
      <w:r w:rsidR="00103B90">
        <w:rPr>
          <w:rFonts w:ascii="Times New Roman" w:hAnsi="Times New Roman" w:cs="Times New Roman"/>
          <w:sz w:val="24"/>
          <w:szCs w:val="24"/>
        </w:rPr>
        <w:t>ogique</w:t>
      </w:r>
    </w:p>
    <w:sectPr w:rsidR="00BB662A" w:rsidSect="00516A7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A3"/>
    <w:rsid w:val="0004786E"/>
    <w:rsid w:val="00096FD1"/>
    <w:rsid w:val="000A0BA6"/>
    <w:rsid w:val="000E2E5D"/>
    <w:rsid w:val="00103B90"/>
    <w:rsid w:val="00154066"/>
    <w:rsid w:val="0015769E"/>
    <w:rsid w:val="001F54BF"/>
    <w:rsid w:val="00294422"/>
    <w:rsid w:val="00314C7C"/>
    <w:rsid w:val="00343F7A"/>
    <w:rsid w:val="0034502C"/>
    <w:rsid w:val="00367410"/>
    <w:rsid w:val="003C08C5"/>
    <w:rsid w:val="0041206C"/>
    <w:rsid w:val="00423186"/>
    <w:rsid w:val="004341AE"/>
    <w:rsid w:val="004365DB"/>
    <w:rsid w:val="00474F0A"/>
    <w:rsid w:val="004962C3"/>
    <w:rsid w:val="004C7BD2"/>
    <w:rsid w:val="004C7BE1"/>
    <w:rsid w:val="004E30A3"/>
    <w:rsid w:val="00516A75"/>
    <w:rsid w:val="00522DB7"/>
    <w:rsid w:val="005314A8"/>
    <w:rsid w:val="00531A7F"/>
    <w:rsid w:val="00536923"/>
    <w:rsid w:val="00553432"/>
    <w:rsid w:val="00554211"/>
    <w:rsid w:val="005A3F62"/>
    <w:rsid w:val="005C4841"/>
    <w:rsid w:val="005D7E42"/>
    <w:rsid w:val="006169C4"/>
    <w:rsid w:val="006414F4"/>
    <w:rsid w:val="006835CA"/>
    <w:rsid w:val="007248AC"/>
    <w:rsid w:val="0077150F"/>
    <w:rsid w:val="00787BA8"/>
    <w:rsid w:val="007A18E2"/>
    <w:rsid w:val="007E00F3"/>
    <w:rsid w:val="007E6574"/>
    <w:rsid w:val="007F4FAD"/>
    <w:rsid w:val="0085356D"/>
    <w:rsid w:val="008902A1"/>
    <w:rsid w:val="008C6CA5"/>
    <w:rsid w:val="00900C27"/>
    <w:rsid w:val="00901370"/>
    <w:rsid w:val="00943336"/>
    <w:rsid w:val="00984CC4"/>
    <w:rsid w:val="00A13700"/>
    <w:rsid w:val="00A60875"/>
    <w:rsid w:val="00B57670"/>
    <w:rsid w:val="00B65595"/>
    <w:rsid w:val="00BB59A9"/>
    <w:rsid w:val="00BB662A"/>
    <w:rsid w:val="00BD652B"/>
    <w:rsid w:val="00C1118F"/>
    <w:rsid w:val="00CE7181"/>
    <w:rsid w:val="00D17218"/>
    <w:rsid w:val="00D2056C"/>
    <w:rsid w:val="00D2155D"/>
    <w:rsid w:val="00D262DC"/>
    <w:rsid w:val="00D70839"/>
    <w:rsid w:val="00D878FB"/>
    <w:rsid w:val="00D910AD"/>
    <w:rsid w:val="00D9477C"/>
    <w:rsid w:val="00DA0AAF"/>
    <w:rsid w:val="00DA39ED"/>
    <w:rsid w:val="00DE350F"/>
    <w:rsid w:val="00E22B32"/>
    <w:rsid w:val="00E8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8FF4F"/>
  <w15:chartTrackingRefBased/>
  <w15:docId w15:val="{161BC03B-F6D0-4D86-9C6D-6FEED73D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A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MonPC</dc:creator>
  <cp:keywords/>
  <dc:description/>
  <cp:lastModifiedBy>MonPC</cp:lastModifiedBy>
  <cp:revision>12</cp:revision>
  <dcterms:created xsi:type="dcterms:W3CDTF">2025-06-18T22:38:00Z</dcterms:created>
  <dcterms:modified xsi:type="dcterms:W3CDTF">2025-06-29T10:27:00Z</dcterms:modified>
</cp:coreProperties>
</file>