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7A49" w14:textId="3C5A5FED" w:rsidR="00AB19E8" w:rsidRDefault="00AB19E8" w:rsidP="00AB19E8">
      <w:pPr>
        <w:spacing w:line="276" w:lineRule="auto"/>
        <w:jc w:val="center"/>
        <w:rPr>
          <w:rFonts w:ascii="Times New Roman" w:hAnsi="Times New Roman" w:cs="Times New Roman"/>
        </w:rPr>
      </w:pPr>
      <w:r w:rsidRPr="00AB19E8">
        <w:rPr>
          <w:rFonts w:ascii="Times New Roman" w:hAnsi="Times New Roman" w:cs="Times New Roman"/>
          <w:noProof/>
        </w:rPr>
        <w:drawing>
          <wp:inline distT="0" distB="0" distL="0" distR="0" wp14:anchorId="721EE02F" wp14:editId="258B6A28">
            <wp:extent cx="1653683" cy="1089754"/>
            <wp:effectExtent l="0" t="0" r="3810" b="0"/>
            <wp:docPr id="8540530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53056" name=""/>
                    <pic:cNvPicPr/>
                  </pic:nvPicPr>
                  <pic:blipFill>
                    <a:blip r:embed="rId4"/>
                    <a:stretch>
                      <a:fillRect/>
                    </a:stretch>
                  </pic:blipFill>
                  <pic:spPr>
                    <a:xfrm>
                      <a:off x="0" y="0"/>
                      <a:ext cx="1653683" cy="1089754"/>
                    </a:xfrm>
                    <a:prstGeom prst="rect">
                      <a:avLst/>
                    </a:prstGeom>
                  </pic:spPr>
                </pic:pic>
              </a:graphicData>
            </a:graphic>
          </wp:inline>
        </w:drawing>
      </w:r>
    </w:p>
    <w:p w14:paraId="311ABB7C" w14:textId="69C21C5E" w:rsidR="00AB19E8" w:rsidRDefault="00AB19E8" w:rsidP="00936164">
      <w:pPr>
        <w:spacing w:line="276" w:lineRule="auto"/>
        <w:jc w:val="center"/>
        <w:rPr>
          <w:rFonts w:ascii="Times New Roman" w:hAnsi="Times New Roman" w:cs="Times New Roman"/>
          <w:b/>
          <w:bCs/>
        </w:rPr>
      </w:pPr>
      <w:r w:rsidRPr="00AB19E8">
        <w:rPr>
          <w:rFonts w:ascii="Times New Roman" w:hAnsi="Times New Roman" w:cs="Times New Roman"/>
          <w:b/>
          <w:bCs/>
        </w:rPr>
        <w:t xml:space="preserve">2 -ème CONGRES DE LA SOCIETE AFRICAINE DE SANTE PUBLIQUE </w:t>
      </w:r>
    </w:p>
    <w:p w14:paraId="321EACD7" w14:textId="77777777" w:rsidR="00936164" w:rsidRPr="00936164" w:rsidRDefault="00936164" w:rsidP="00936164">
      <w:pPr>
        <w:spacing w:line="276" w:lineRule="auto"/>
        <w:jc w:val="center"/>
        <w:rPr>
          <w:rFonts w:ascii="Times New Roman" w:hAnsi="Times New Roman" w:cs="Times New Roman"/>
          <w:b/>
          <w:bCs/>
        </w:rPr>
      </w:pPr>
    </w:p>
    <w:p w14:paraId="6997563E" w14:textId="3FC6721E" w:rsidR="00AB19E8" w:rsidRDefault="00AB19E8" w:rsidP="00936164">
      <w:pPr>
        <w:spacing w:line="276" w:lineRule="auto"/>
        <w:jc w:val="center"/>
        <w:rPr>
          <w:rFonts w:ascii="Times New Roman" w:hAnsi="Times New Roman" w:cs="Times New Roman"/>
          <w:b/>
          <w:bCs/>
        </w:rPr>
      </w:pPr>
      <w:r w:rsidRPr="0022754C">
        <w:rPr>
          <w:rFonts w:ascii="Times New Roman" w:hAnsi="Times New Roman" w:cs="Times New Roman"/>
          <w:b/>
          <w:bCs/>
        </w:rPr>
        <w:t>Titre de la communication :</w:t>
      </w:r>
    </w:p>
    <w:p w14:paraId="7A057E2D" w14:textId="77777777" w:rsidR="00936164" w:rsidRPr="0022754C" w:rsidRDefault="00936164" w:rsidP="00AB19E8">
      <w:pPr>
        <w:spacing w:line="276" w:lineRule="auto"/>
        <w:jc w:val="both"/>
        <w:rPr>
          <w:rFonts w:ascii="Times New Roman" w:hAnsi="Times New Roman" w:cs="Times New Roman"/>
          <w:b/>
          <w:bCs/>
        </w:rPr>
      </w:pPr>
    </w:p>
    <w:p w14:paraId="6DD46C53" w14:textId="4BC4525D" w:rsidR="00AB19E8" w:rsidRDefault="00AB19E8" w:rsidP="00936164">
      <w:pPr>
        <w:spacing w:line="276" w:lineRule="auto"/>
        <w:jc w:val="center"/>
        <w:rPr>
          <w:rFonts w:ascii="Times New Roman" w:hAnsi="Times New Roman" w:cs="Times New Roman"/>
          <w:b/>
          <w:bCs/>
        </w:rPr>
      </w:pPr>
      <w:r w:rsidRPr="00AB19E8">
        <w:rPr>
          <w:rFonts w:ascii="Times New Roman" w:hAnsi="Times New Roman" w:cs="Times New Roman"/>
          <w:b/>
          <w:bCs/>
        </w:rPr>
        <w:t>Antibiotiques en élevage et antibiorésistance :</w:t>
      </w:r>
      <w:r w:rsidRPr="00AB19E8">
        <w:t xml:space="preserve"> </w:t>
      </w:r>
      <w:r w:rsidRPr="00AB19E8">
        <w:rPr>
          <w:rFonts w:ascii="Times New Roman" w:hAnsi="Times New Roman" w:cs="Times New Roman"/>
          <w:b/>
          <w:bCs/>
        </w:rPr>
        <w:t>étude de terrain en Guinée</w:t>
      </w:r>
    </w:p>
    <w:p w14:paraId="271AD75A" w14:textId="77777777" w:rsidR="00936164" w:rsidRPr="0022754C" w:rsidRDefault="00936164" w:rsidP="00AB19E8">
      <w:pPr>
        <w:spacing w:line="276" w:lineRule="auto"/>
        <w:jc w:val="both"/>
        <w:rPr>
          <w:rFonts w:ascii="Times New Roman" w:hAnsi="Times New Roman" w:cs="Times New Roman"/>
          <w:b/>
          <w:bCs/>
        </w:rPr>
      </w:pPr>
    </w:p>
    <w:p w14:paraId="094CAA43" w14:textId="22AD1413" w:rsidR="00AB19E8" w:rsidRDefault="00936164" w:rsidP="00AB19E8">
      <w:pPr>
        <w:spacing w:line="276" w:lineRule="auto"/>
        <w:jc w:val="both"/>
        <w:rPr>
          <w:rFonts w:ascii="Times New Roman" w:hAnsi="Times New Roman" w:cs="Times New Roman"/>
          <w:b/>
          <w:bCs/>
        </w:rPr>
      </w:pPr>
      <w:r>
        <w:rPr>
          <w:rFonts w:ascii="Times New Roman" w:hAnsi="Times New Roman" w:cs="Times New Roman"/>
          <w:b/>
          <w:bCs/>
        </w:rPr>
        <w:t>Sous-thème</w:t>
      </w:r>
      <w:r w:rsidR="00AB19E8" w:rsidRPr="0022754C">
        <w:rPr>
          <w:rFonts w:ascii="Times New Roman" w:hAnsi="Times New Roman" w:cs="Times New Roman"/>
          <w:b/>
          <w:bCs/>
        </w:rPr>
        <w:t xml:space="preserve"> : </w:t>
      </w:r>
      <w:r w:rsidRPr="00936164">
        <w:rPr>
          <w:rFonts w:ascii="Times New Roman" w:hAnsi="Times New Roman" w:cs="Times New Roman"/>
        </w:rPr>
        <w:t>Santé publique humaine, animale, environnementale et développement économique et Social</w:t>
      </w:r>
      <w:r>
        <w:rPr>
          <w:rFonts w:ascii="Times New Roman" w:hAnsi="Times New Roman" w:cs="Times New Roman"/>
          <w:b/>
          <w:bCs/>
        </w:rPr>
        <w:t xml:space="preserve"> </w:t>
      </w:r>
    </w:p>
    <w:p w14:paraId="0AAEC3EE" w14:textId="77777777" w:rsidR="00936164" w:rsidRPr="0022754C" w:rsidRDefault="00936164" w:rsidP="00AB19E8">
      <w:pPr>
        <w:spacing w:line="276" w:lineRule="auto"/>
        <w:jc w:val="both"/>
        <w:rPr>
          <w:rFonts w:ascii="Times New Roman" w:hAnsi="Times New Roman" w:cs="Times New Roman"/>
          <w:b/>
          <w:bCs/>
        </w:rPr>
      </w:pPr>
    </w:p>
    <w:p w14:paraId="5D2C746D" w14:textId="77777777" w:rsidR="00AB19E8" w:rsidRPr="0022754C" w:rsidRDefault="00AB19E8" w:rsidP="00AB19E8">
      <w:pPr>
        <w:spacing w:line="276" w:lineRule="auto"/>
        <w:jc w:val="both"/>
        <w:rPr>
          <w:rFonts w:ascii="Times New Roman" w:hAnsi="Times New Roman" w:cs="Times New Roman"/>
          <w:b/>
          <w:bCs/>
        </w:rPr>
      </w:pPr>
      <w:r w:rsidRPr="0022754C">
        <w:rPr>
          <w:rFonts w:ascii="Times New Roman" w:hAnsi="Times New Roman" w:cs="Times New Roman"/>
          <w:b/>
          <w:bCs/>
        </w:rPr>
        <w:t>Auteurs :</w:t>
      </w:r>
    </w:p>
    <w:p w14:paraId="0D7B5A42" w14:textId="2D2239FE" w:rsidR="00AB19E8" w:rsidRDefault="00AB19E8" w:rsidP="00AB19E8">
      <w:pPr>
        <w:spacing w:line="276" w:lineRule="auto"/>
        <w:jc w:val="both"/>
        <w:rPr>
          <w:rFonts w:ascii="Times New Roman" w:hAnsi="Times New Roman" w:cs="Times New Roman"/>
          <w:b/>
          <w:bCs/>
        </w:rPr>
      </w:pPr>
      <w:bookmarkStart w:id="0" w:name="_Hlk200569994"/>
      <w:r w:rsidRPr="00A7689A">
        <w:rPr>
          <w:rFonts w:ascii="Times New Roman" w:hAnsi="Times New Roman" w:cs="Times New Roman"/>
          <w:b/>
          <w:bCs/>
        </w:rPr>
        <w:t>Lanan Wassy SOROMOU, Mama Agnès TEA</w:t>
      </w:r>
      <w:bookmarkEnd w:id="0"/>
    </w:p>
    <w:p w14:paraId="0DA5250C" w14:textId="77777777" w:rsidR="00936164" w:rsidRPr="00A7689A" w:rsidRDefault="00936164" w:rsidP="00AB19E8">
      <w:pPr>
        <w:spacing w:line="276" w:lineRule="auto"/>
        <w:jc w:val="both"/>
        <w:rPr>
          <w:rFonts w:ascii="Times New Roman" w:hAnsi="Times New Roman" w:cs="Times New Roman"/>
          <w:b/>
          <w:bCs/>
        </w:rPr>
      </w:pPr>
    </w:p>
    <w:p w14:paraId="50425597" w14:textId="77777777" w:rsidR="00AB19E8" w:rsidRPr="00A7689A" w:rsidRDefault="00AB19E8" w:rsidP="00AB19E8">
      <w:pPr>
        <w:spacing w:line="276" w:lineRule="auto"/>
        <w:jc w:val="both"/>
        <w:rPr>
          <w:rFonts w:ascii="Times New Roman" w:hAnsi="Times New Roman" w:cs="Times New Roman"/>
        </w:rPr>
      </w:pPr>
      <w:r w:rsidRPr="00A7689A">
        <w:rPr>
          <w:rFonts w:ascii="Times New Roman" w:hAnsi="Times New Roman" w:cs="Times New Roman"/>
          <w:b/>
          <w:bCs/>
        </w:rPr>
        <w:t>Lanan Wassy SOROMOU</w:t>
      </w:r>
      <w:r w:rsidRPr="00A7689A">
        <w:rPr>
          <w:rFonts w:ascii="Times New Roman" w:hAnsi="Times New Roman" w:cs="Times New Roman"/>
        </w:rPr>
        <w:t xml:space="preserve">, Enseignant-chercheur, Maître de Conférences Agrégé en Pharmacologie Vétérinaire, Département de Biologie Appliquée, Université de Labé, République de Guinée, E-mail : </w:t>
      </w:r>
      <w:hyperlink r:id="rId5" w:history="1">
        <w:r w:rsidRPr="00A7689A">
          <w:rPr>
            <w:rStyle w:val="Lienhypertexte"/>
            <w:rFonts w:ascii="Times New Roman" w:hAnsi="Times New Roman" w:cs="Times New Roman"/>
          </w:rPr>
          <w:t>lanan-wassy.soromou@univ-labe.edu.gn</w:t>
        </w:r>
      </w:hyperlink>
      <w:r w:rsidRPr="00A7689A">
        <w:rPr>
          <w:rFonts w:ascii="Times New Roman" w:hAnsi="Times New Roman" w:cs="Times New Roman"/>
        </w:rPr>
        <w:t xml:space="preserve"> Tél : +224620212378 </w:t>
      </w:r>
    </w:p>
    <w:p w14:paraId="1BDA63DD" w14:textId="77777777" w:rsidR="00AB19E8" w:rsidRPr="00A7689A" w:rsidRDefault="00AB19E8" w:rsidP="00AB19E8">
      <w:pPr>
        <w:spacing w:line="276" w:lineRule="auto"/>
        <w:jc w:val="both"/>
        <w:rPr>
          <w:rFonts w:ascii="Times New Roman" w:hAnsi="Times New Roman" w:cs="Times New Roman"/>
        </w:rPr>
      </w:pPr>
      <w:r w:rsidRPr="00A7689A">
        <w:rPr>
          <w:rFonts w:ascii="Times New Roman" w:hAnsi="Times New Roman" w:cs="Times New Roman"/>
          <w:b/>
          <w:bCs/>
        </w:rPr>
        <w:t>Mama Agnès TEA</w:t>
      </w:r>
      <w:r w:rsidRPr="00A7689A">
        <w:rPr>
          <w:rFonts w:ascii="Times New Roman" w:hAnsi="Times New Roman" w:cs="Times New Roman"/>
        </w:rPr>
        <w:t xml:space="preserve">, </w:t>
      </w:r>
      <w:proofErr w:type="spellStart"/>
      <w:r w:rsidRPr="00A7689A">
        <w:rPr>
          <w:rFonts w:ascii="Times New Roman" w:hAnsi="Times New Roman" w:cs="Times New Roman"/>
        </w:rPr>
        <w:t>Enseignante-chercheure</w:t>
      </w:r>
      <w:proofErr w:type="spellEnd"/>
      <w:r w:rsidRPr="00A7689A">
        <w:rPr>
          <w:rFonts w:ascii="Times New Roman" w:hAnsi="Times New Roman" w:cs="Times New Roman"/>
        </w:rPr>
        <w:t xml:space="preserve">, Assistante, Obstétrique Vétérinaire, Département de Médecine Vétérinaire, Institut Supérieur des Sciences et de Médecine Vétérinaire de </w:t>
      </w:r>
      <w:proofErr w:type="spellStart"/>
      <w:r w:rsidRPr="00A7689A">
        <w:rPr>
          <w:rFonts w:ascii="Times New Roman" w:hAnsi="Times New Roman" w:cs="Times New Roman"/>
        </w:rPr>
        <w:t>Dalaba</w:t>
      </w:r>
      <w:proofErr w:type="spellEnd"/>
      <w:r w:rsidRPr="00A7689A">
        <w:rPr>
          <w:rFonts w:ascii="Times New Roman" w:hAnsi="Times New Roman" w:cs="Times New Roman"/>
        </w:rPr>
        <w:t xml:space="preserve">, République de Guinée, E-mail : </w:t>
      </w:r>
      <w:hyperlink r:id="rId6" w:history="1">
        <w:r w:rsidRPr="00A7689A">
          <w:rPr>
            <w:rStyle w:val="Lienhypertexte"/>
            <w:rFonts w:ascii="Times New Roman" w:hAnsi="Times New Roman" w:cs="Times New Roman"/>
          </w:rPr>
          <w:t>teaagnesmama@gmail.com</w:t>
        </w:r>
      </w:hyperlink>
      <w:r w:rsidRPr="00A7689A">
        <w:rPr>
          <w:rFonts w:ascii="Times New Roman" w:hAnsi="Times New Roman" w:cs="Times New Roman"/>
        </w:rPr>
        <w:t xml:space="preserve">; Tél : +224623298434 </w:t>
      </w:r>
    </w:p>
    <w:p w14:paraId="0A397C3E" w14:textId="77777777" w:rsidR="00AB19E8" w:rsidRDefault="00AB19E8" w:rsidP="00AB19E8">
      <w:pPr>
        <w:spacing w:line="276" w:lineRule="auto"/>
        <w:jc w:val="both"/>
        <w:rPr>
          <w:rFonts w:ascii="Times New Roman" w:hAnsi="Times New Roman" w:cs="Times New Roman"/>
          <w:b/>
          <w:bCs/>
        </w:rPr>
      </w:pPr>
    </w:p>
    <w:p w14:paraId="44546352" w14:textId="77777777" w:rsidR="00F637CD" w:rsidRDefault="00F637CD" w:rsidP="00AB19E8">
      <w:pPr>
        <w:spacing w:line="276" w:lineRule="auto"/>
        <w:jc w:val="both"/>
        <w:rPr>
          <w:rFonts w:ascii="Times New Roman" w:hAnsi="Times New Roman" w:cs="Times New Roman"/>
          <w:b/>
          <w:bCs/>
        </w:rPr>
      </w:pPr>
    </w:p>
    <w:p w14:paraId="00DF6C7F" w14:textId="77777777" w:rsidR="00F637CD" w:rsidRDefault="00F637CD" w:rsidP="00AB19E8">
      <w:pPr>
        <w:spacing w:line="276" w:lineRule="auto"/>
        <w:jc w:val="both"/>
        <w:rPr>
          <w:rFonts w:ascii="Times New Roman" w:hAnsi="Times New Roman" w:cs="Times New Roman"/>
          <w:b/>
          <w:bCs/>
        </w:rPr>
      </w:pPr>
    </w:p>
    <w:p w14:paraId="637DBDB9" w14:textId="77777777" w:rsidR="00F637CD" w:rsidRDefault="00F637CD" w:rsidP="00AB19E8">
      <w:pPr>
        <w:spacing w:line="276" w:lineRule="auto"/>
        <w:jc w:val="both"/>
        <w:rPr>
          <w:rFonts w:ascii="Times New Roman" w:hAnsi="Times New Roman" w:cs="Times New Roman"/>
          <w:b/>
          <w:bCs/>
        </w:rPr>
      </w:pPr>
    </w:p>
    <w:p w14:paraId="74073852" w14:textId="77777777" w:rsidR="00F637CD" w:rsidRDefault="00F637CD" w:rsidP="00AB19E8">
      <w:pPr>
        <w:spacing w:line="276" w:lineRule="auto"/>
        <w:jc w:val="both"/>
        <w:rPr>
          <w:rFonts w:ascii="Times New Roman" w:hAnsi="Times New Roman" w:cs="Times New Roman"/>
          <w:b/>
          <w:bCs/>
        </w:rPr>
      </w:pPr>
    </w:p>
    <w:p w14:paraId="68193797" w14:textId="77777777" w:rsidR="00F637CD" w:rsidRDefault="00F637CD" w:rsidP="00AB19E8">
      <w:pPr>
        <w:spacing w:line="276" w:lineRule="auto"/>
        <w:jc w:val="both"/>
        <w:rPr>
          <w:rFonts w:ascii="Times New Roman" w:hAnsi="Times New Roman" w:cs="Times New Roman"/>
          <w:b/>
          <w:bCs/>
        </w:rPr>
      </w:pPr>
    </w:p>
    <w:p w14:paraId="20E3B8EE" w14:textId="77777777" w:rsidR="00F637CD" w:rsidRDefault="00F637CD" w:rsidP="00AB19E8">
      <w:pPr>
        <w:spacing w:line="276" w:lineRule="auto"/>
        <w:jc w:val="both"/>
        <w:rPr>
          <w:rFonts w:ascii="Times New Roman" w:hAnsi="Times New Roman" w:cs="Times New Roman"/>
          <w:b/>
          <w:bCs/>
        </w:rPr>
      </w:pPr>
    </w:p>
    <w:p w14:paraId="54B90E3D" w14:textId="77777777" w:rsidR="00936164" w:rsidRDefault="00936164" w:rsidP="00AB19E8">
      <w:pPr>
        <w:spacing w:line="276" w:lineRule="auto"/>
        <w:jc w:val="both"/>
        <w:rPr>
          <w:rFonts w:ascii="Times New Roman" w:hAnsi="Times New Roman" w:cs="Times New Roman"/>
          <w:b/>
          <w:bCs/>
        </w:rPr>
      </w:pPr>
    </w:p>
    <w:p w14:paraId="5059A7E4" w14:textId="77777777" w:rsidR="00936164" w:rsidRDefault="00936164" w:rsidP="00AB19E8">
      <w:pPr>
        <w:spacing w:line="276" w:lineRule="auto"/>
        <w:jc w:val="both"/>
        <w:rPr>
          <w:rFonts w:ascii="Times New Roman" w:hAnsi="Times New Roman" w:cs="Times New Roman"/>
          <w:b/>
          <w:bCs/>
        </w:rPr>
      </w:pPr>
    </w:p>
    <w:p w14:paraId="5A600D98" w14:textId="77777777" w:rsidR="00AB19E8" w:rsidRPr="00807700" w:rsidRDefault="00AB19E8" w:rsidP="00AB19E8">
      <w:pPr>
        <w:spacing w:line="276" w:lineRule="auto"/>
        <w:jc w:val="both"/>
        <w:rPr>
          <w:rFonts w:ascii="Times New Roman" w:hAnsi="Times New Roman" w:cs="Times New Roman"/>
          <w:b/>
          <w:bCs/>
        </w:rPr>
      </w:pPr>
      <w:r w:rsidRPr="0022754C">
        <w:rPr>
          <w:rFonts w:ascii="Times New Roman" w:hAnsi="Times New Roman" w:cs="Times New Roman"/>
          <w:b/>
          <w:bCs/>
        </w:rPr>
        <w:lastRenderedPageBreak/>
        <w:t xml:space="preserve">Résumé : </w:t>
      </w:r>
    </w:p>
    <w:p w14:paraId="6EC9C296" w14:textId="369BE907" w:rsidR="00AB19E8" w:rsidRPr="00807700" w:rsidRDefault="00936164" w:rsidP="00AB19E8">
      <w:pPr>
        <w:spacing w:line="276" w:lineRule="auto"/>
        <w:jc w:val="both"/>
        <w:rPr>
          <w:rFonts w:ascii="Times New Roman" w:hAnsi="Times New Roman" w:cs="Times New Roman"/>
        </w:rPr>
      </w:pPr>
      <w:r>
        <w:rPr>
          <w:rFonts w:ascii="Times New Roman" w:hAnsi="Times New Roman" w:cs="Times New Roman"/>
        </w:rPr>
        <w:t xml:space="preserve"> </w:t>
      </w:r>
      <w:r w:rsidRPr="00936164">
        <w:rPr>
          <w:rFonts w:ascii="Times New Roman" w:hAnsi="Times New Roman" w:cs="Times New Roman"/>
        </w:rPr>
        <w:t xml:space="preserve">La résistance aux antimicrobiens (RAM) représente une menace croissante pour la santé humaine et animale. Cette étude, menée en Guinée dans les zones d’élevage de </w:t>
      </w:r>
      <w:proofErr w:type="spellStart"/>
      <w:r w:rsidRPr="00936164">
        <w:rPr>
          <w:rFonts w:ascii="Times New Roman" w:hAnsi="Times New Roman" w:cs="Times New Roman"/>
        </w:rPr>
        <w:t>Dubréka</w:t>
      </w:r>
      <w:proofErr w:type="spellEnd"/>
      <w:r w:rsidRPr="00936164">
        <w:rPr>
          <w:rFonts w:ascii="Times New Roman" w:hAnsi="Times New Roman" w:cs="Times New Roman"/>
        </w:rPr>
        <w:t xml:space="preserve">, Forécariah, Kindia et Mamou, visait à évaluer les pratiques d’usage des antibiotiques, identifier les facteurs favorisant la RAM, et analyser la sensibilité de certaines souches bactériennes. Trente exploitations ont été enquêtées, incluant bovins, petits ruminants et volailles. Les résultats révèlent une utilisation fréquente et inappropriée des antibiotiques : automédication, absence de suivi vétérinaire, non-respect des posologies et délais d’attente. Les antimicrobiens les plus utilisés sont les tétracyclines, sulfamides et pénicillines, choisis pour leur coût abordable. Cette situation est exacerbée par un manque de sensibilisation des éleveurs et un contrôle réglementaire insuffisant. Des tests de sensibilité réalisés sur </w:t>
      </w:r>
      <w:r w:rsidRPr="00936164">
        <w:rPr>
          <w:rFonts w:ascii="Times New Roman" w:hAnsi="Times New Roman" w:cs="Times New Roman"/>
          <w:i/>
          <w:iCs/>
        </w:rPr>
        <w:t>E. coli</w:t>
      </w:r>
      <w:r w:rsidRPr="00936164">
        <w:rPr>
          <w:rFonts w:ascii="Times New Roman" w:hAnsi="Times New Roman" w:cs="Times New Roman"/>
        </w:rPr>
        <w:t xml:space="preserve">, </w:t>
      </w:r>
      <w:r w:rsidRPr="00936164">
        <w:rPr>
          <w:rFonts w:ascii="Times New Roman" w:hAnsi="Times New Roman" w:cs="Times New Roman"/>
          <w:i/>
          <w:iCs/>
        </w:rPr>
        <w:t xml:space="preserve">Pasteurella </w:t>
      </w:r>
      <w:proofErr w:type="spellStart"/>
      <w:r w:rsidRPr="00936164">
        <w:rPr>
          <w:rFonts w:ascii="Times New Roman" w:hAnsi="Times New Roman" w:cs="Times New Roman"/>
          <w:i/>
          <w:iCs/>
        </w:rPr>
        <w:t>haemolytica</w:t>
      </w:r>
      <w:proofErr w:type="spellEnd"/>
      <w:r w:rsidRPr="00936164">
        <w:rPr>
          <w:rFonts w:ascii="Times New Roman" w:hAnsi="Times New Roman" w:cs="Times New Roman"/>
        </w:rPr>
        <w:t xml:space="preserve"> et </w:t>
      </w:r>
      <w:r w:rsidRPr="00936164">
        <w:rPr>
          <w:rFonts w:ascii="Times New Roman" w:hAnsi="Times New Roman" w:cs="Times New Roman"/>
          <w:i/>
          <w:iCs/>
        </w:rPr>
        <w:t>Staphylococcus aureus</w:t>
      </w:r>
      <w:r w:rsidRPr="00936164">
        <w:rPr>
          <w:rFonts w:ascii="Times New Roman" w:hAnsi="Times New Roman" w:cs="Times New Roman"/>
        </w:rPr>
        <w:t xml:space="preserve"> ont montré une efficacité totale de la ciprofloxacine, mais une résistance complète à l’ampicilline et à la ceftriaxone. La tétracycline s’est révélée inefficace contre </w:t>
      </w:r>
      <w:r w:rsidRPr="00936164">
        <w:rPr>
          <w:rFonts w:ascii="Times New Roman" w:hAnsi="Times New Roman" w:cs="Times New Roman"/>
          <w:i/>
          <w:iCs/>
        </w:rPr>
        <w:t>S. aureus</w:t>
      </w:r>
      <w:r w:rsidRPr="00936164">
        <w:rPr>
          <w:rFonts w:ascii="Times New Roman" w:hAnsi="Times New Roman" w:cs="Times New Roman"/>
        </w:rPr>
        <w:t>. Ces résultats soulignent une antibiorésistance préoccupante. L’étude recommande de renforcer les réglementations, de promouvoir le diagnostic vétérinaire et de sensibiliser les acteurs à la RAM, dans une approche intégrée "Une seule santé".</w:t>
      </w:r>
    </w:p>
    <w:p w14:paraId="4D3AE988" w14:textId="77777777" w:rsidR="00AB19E8" w:rsidRDefault="00AB19E8" w:rsidP="00AB19E8">
      <w:pPr>
        <w:spacing w:line="276" w:lineRule="auto"/>
        <w:jc w:val="both"/>
        <w:rPr>
          <w:rFonts w:ascii="Times New Roman" w:hAnsi="Times New Roman" w:cs="Times New Roman"/>
        </w:rPr>
      </w:pPr>
      <w:r w:rsidRPr="0022754C">
        <w:rPr>
          <w:rFonts w:ascii="Times New Roman" w:hAnsi="Times New Roman" w:cs="Times New Roman"/>
          <w:b/>
          <w:bCs/>
        </w:rPr>
        <w:t>Mots-clés</w:t>
      </w:r>
      <w:r w:rsidRPr="0022754C">
        <w:rPr>
          <w:rFonts w:ascii="Times New Roman" w:hAnsi="Times New Roman" w:cs="Times New Roman"/>
        </w:rPr>
        <w:t xml:space="preserve"> : Antibiotiques ; Élevage ; Guinée ; One </w:t>
      </w:r>
      <w:proofErr w:type="spellStart"/>
      <w:r w:rsidRPr="0022754C">
        <w:rPr>
          <w:rFonts w:ascii="Times New Roman" w:hAnsi="Times New Roman" w:cs="Times New Roman"/>
        </w:rPr>
        <w:t>Health</w:t>
      </w:r>
      <w:proofErr w:type="spellEnd"/>
      <w:r w:rsidRPr="0022754C">
        <w:rPr>
          <w:rFonts w:ascii="Times New Roman" w:hAnsi="Times New Roman" w:cs="Times New Roman"/>
        </w:rPr>
        <w:t xml:space="preserve"> ; Résistance aux antimicrobiens</w:t>
      </w:r>
    </w:p>
    <w:p w14:paraId="681DD5C1" w14:textId="77777777" w:rsidR="00AB19E8" w:rsidRDefault="00AB19E8" w:rsidP="00AB19E8">
      <w:pPr>
        <w:spacing w:line="276" w:lineRule="auto"/>
        <w:jc w:val="both"/>
        <w:rPr>
          <w:rFonts w:ascii="Times New Roman" w:hAnsi="Times New Roman" w:cs="Times New Roman"/>
        </w:rPr>
      </w:pPr>
    </w:p>
    <w:p w14:paraId="3CA9C513" w14:textId="77777777" w:rsidR="00AB19E8" w:rsidRDefault="00AB19E8"/>
    <w:sectPr w:rsidR="00AB1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E8"/>
    <w:rsid w:val="00936164"/>
    <w:rsid w:val="00AB19E8"/>
    <w:rsid w:val="00BA6243"/>
    <w:rsid w:val="00F637CD"/>
  </w:rsids>
  <m:mathPr>
    <m:mathFont m:val="Cambria Math"/>
    <m:brkBin m:val="before"/>
    <m:brkBinSub m:val="--"/>
    <m:smallFrac m:val="0"/>
    <m:dispDef/>
    <m:lMargin m:val="0"/>
    <m:rMargin m:val="0"/>
    <m:defJc m:val="centerGroup"/>
    <m:wrapIndent m:val="1440"/>
    <m:intLim m:val="subSup"/>
    <m:naryLim m:val="undOvr"/>
  </m:mathPr>
  <w:themeFontLang w:val="fr-G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C1EC"/>
  <w15:chartTrackingRefBased/>
  <w15:docId w15:val="{46F1CF73-B9B7-4BF5-A518-6F3B0052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G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E8"/>
  </w:style>
  <w:style w:type="paragraph" w:styleId="Titre1">
    <w:name w:val="heading 1"/>
    <w:basedOn w:val="Normal"/>
    <w:next w:val="Normal"/>
    <w:link w:val="Titre1Car"/>
    <w:uiPriority w:val="9"/>
    <w:qFormat/>
    <w:rsid w:val="00AB19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B19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B19E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B19E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B19E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B19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19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19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19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19E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B19E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B19E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B19E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B19E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B19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19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19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19E8"/>
    <w:rPr>
      <w:rFonts w:eastAsiaTheme="majorEastAsia" w:cstheme="majorBidi"/>
      <w:color w:val="272727" w:themeColor="text1" w:themeTint="D8"/>
    </w:rPr>
  </w:style>
  <w:style w:type="paragraph" w:styleId="Titre">
    <w:name w:val="Title"/>
    <w:basedOn w:val="Normal"/>
    <w:next w:val="Normal"/>
    <w:link w:val="TitreCar"/>
    <w:uiPriority w:val="10"/>
    <w:qFormat/>
    <w:rsid w:val="00AB1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B19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B19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B19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B19E8"/>
    <w:pPr>
      <w:spacing w:before="160"/>
      <w:jc w:val="center"/>
    </w:pPr>
    <w:rPr>
      <w:i/>
      <w:iCs/>
      <w:color w:val="404040" w:themeColor="text1" w:themeTint="BF"/>
    </w:rPr>
  </w:style>
  <w:style w:type="character" w:customStyle="1" w:styleId="CitationCar">
    <w:name w:val="Citation Car"/>
    <w:basedOn w:val="Policepardfaut"/>
    <w:link w:val="Citation"/>
    <w:uiPriority w:val="29"/>
    <w:rsid w:val="00AB19E8"/>
    <w:rPr>
      <w:i/>
      <w:iCs/>
      <w:color w:val="404040" w:themeColor="text1" w:themeTint="BF"/>
    </w:rPr>
  </w:style>
  <w:style w:type="paragraph" w:styleId="Paragraphedeliste">
    <w:name w:val="List Paragraph"/>
    <w:basedOn w:val="Normal"/>
    <w:uiPriority w:val="34"/>
    <w:qFormat/>
    <w:rsid w:val="00AB19E8"/>
    <w:pPr>
      <w:ind w:left="720"/>
      <w:contextualSpacing/>
    </w:pPr>
  </w:style>
  <w:style w:type="character" w:styleId="Accentuationintense">
    <w:name w:val="Intense Emphasis"/>
    <w:basedOn w:val="Policepardfaut"/>
    <w:uiPriority w:val="21"/>
    <w:qFormat/>
    <w:rsid w:val="00AB19E8"/>
    <w:rPr>
      <w:i/>
      <w:iCs/>
      <w:color w:val="2F5496" w:themeColor="accent1" w:themeShade="BF"/>
    </w:rPr>
  </w:style>
  <w:style w:type="paragraph" w:styleId="Citationintense">
    <w:name w:val="Intense Quote"/>
    <w:basedOn w:val="Normal"/>
    <w:next w:val="Normal"/>
    <w:link w:val="CitationintenseCar"/>
    <w:uiPriority w:val="30"/>
    <w:qFormat/>
    <w:rsid w:val="00AB1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B19E8"/>
    <w:rPr>
      <w:i/>
      <w:iCs/>
      <w:color w:val="2F5496" w:themeColor="accent1" w:themeShade="BF"/>
    </w:rPr>
  </w:style>
  <w:style w:type="character" w:styleId="Rfrenceintense">
    <w:name w:val="Intense Reference"/>
    <w:basedOn w:val="Policepardfaut"/>
    <w:uiPriority w:val="32"/>
    <w:qFormat/>
    <w:rsid w:val="00AB19E8"/>
    <w:rPr>
      <w:b/>
      <w:bCs/>
      <w:smallCaps/>
      <w:color w:val="2F5496" w:themeColor="accent1" w:themeShade="BF"/>
      <w:spacing w:val="5"/>
    </w:rPr>
  </w:style>
  <w:style w:type="character" w:styleId="Lienhypertexte">
    <w:name w:val="Hyperlink"/>
    <w:basedOn w:val="Policepardfaut"/>
    <w:uiPriority w:val="99"/>
    <w:unhideWhenUsed/>
    <w:rsid w:val="00AB19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aagnesmama@gmail.com" TargetMode="External"/><Relationship Id="rId5" Type="http://schemas.openxmlformats.org/officeDocument/2006/relationships/hyperlink" Target="mailto:lanan-wassy.soromou@univ-labe.edu.gn"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Lanan Wassy SOROMOU</dc:creator>
  <cp:keywords/>
  <dc:description/>
  <cp:lastModifiedBy>Lanan Wassy SOROMOU</cp:lastModifiedBy>
  <cp:revision>2</cp:revision>
  <dcterms:created xsi:type="dcterms:W3CDTF">2025-06-17T23:28:00Z</dcterms:created>
  <dcterms:modified xsi:type="dcterms:W3CDTF">2025-06-17T23:58:00Z</dcterms:modified>
</cp:coreProperties>
</file>