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3C96" w14:textId="15C3F208" w:rsidR="00C13FEF" w:rsidRDefault="0033306D" w:rsidP="00C13FEF">
      <w:r w:rsidRPr="0033306D">
        <w:rPr>
          <w:b/>
          <w:bCs/>
        </w:rPr>
        <w:t>Titre</w:t>
      </w:r>
      <w:r>
        <w:t xml:space="preserve"> : </w:t>
      </w:r>
      <w:r w:rsidR="00C13FEF">
        <w:t xml:space="preserve">Etude des connaissances, attitudes et pratiques des prestataires de soins de l’Etablissement Public de Santé de Touba Ndamatou </w:t>
      </w:r>
      <w:r w:rsidR="00FD7F3F">
        <w:t xml:space="preserve">(Sénégal) </w:t>
      </w:r>
      <w:r w:rsidR="00C13FEF">
        <w:t>sur les infections associées aux soins en 2024</w:t>
      </w:r>
    </w:p>
    <w:p w14:paraId="66635D7D" w14:textId="79F7175B" w:rsidR="00E740A1" w:rsidRPr="004757CB" w:rsidRDefault="00E740A1" w:rsidP="00C13FEF">
      <w:pPr>
        <w:rPr>
          <w:highlight w:val="green"/>
        </w:rPr>
      </w:pPr>
      <w:r w:rsidRPr="004757CB">
        <w:rPr>
          <w:b/>
          <w:bCs/>
        </w:rPr>
        <w:t>Auteurs</w:t>
      </w:r>
      <w:r w:rsidR="004757CB">
        <w:rPr>
          <w:b/>
          <w:bCs/>
        </w:rPr>
        <w:t xml:space="preserve"> </w:t>
      </w:r>
      <w:r w:rsidRPr="004757CB">
        <w:t xml:space="preserve">: </w:t>
      </w:r>
      <w:r w:rsidR="004757CB" w:rsidRPr="004757CB">
        <w:t>Ibrahima Ndiaye</w:t>
      </w:r>
      <w:r w:rsidR="004757CB" w:rsidRPr="004757CB">
        <w:rPr>
          <w:vertAlign w:val="superscript"/>
        </w:rPr>
        <w:t xml:space="preserve"> 1</w:t>
      </w:r>
      <w:r w:rsidR="004757CB">
        <w:rPr>
          <w:vertAlign w:val="superscript"/>
        </w:rPr>
        <w:t>,2</w:t>
      </w:r>
      <w:r w:rsidRPr="004757CB">
        <w:t xml:space="preserve">, </w:t>
      </w:r>
      <w:r w:rsidR="009B3C75" w:rsidRPr="004757CB">
        <w:t>Lèye MM</w:t>
      </w:r>
      <w:r w:rsidR="0091033F" w:rsidRPr="004757CB">
        <w:t>M</w:t>
      </w:r>
      <w:r w:rsidR="004757CB" w:rsidRPr="004757CB">
        <w:rPr>
          <w:vertAlign w:val="superscript"/>
        </w:rPr>
        <w:t>1</w:t>
      </w:r>
      <w:r w:rsidR="004757CB">
        <w:rPr>
          <w:vertAlign w:val="superscript"/>
        </w:rPr>
        <w:t>,2</w:t>
      </w:r>
      <w:r w:rsidR="0091033F" w:rsidRPr="004757CB">
        <w:t>, Wade SF</w:t>
      </w:r>
      <w:r w:rsidR="004757CB">
        <w:rPr>
          <w:vertAlign w:val="superscript"/>
        </w:rPr>
        <w:t>3</w:t>
      </w:r>
      <w:r w:rsidR="009B3C75" w:rsidRPr="004757CB">
        <w:t>,</w:t>
      </w:r>
      <w:r w:rsidRPr="004757CB">
        <w:t xml:space="preserve"> Seck I</w:t>
      </w:r>
      <w:r w:rsidR="004757CB" w:rsidRPr="004757CB">
        <w:rPr>
          <w:vertAlign w:val="superscript"/>
        </w:rPr>
        <w:t>1</w:t>
      </w:r>
      <w:r w:rsidR="004757CB">
        <w:rPr>
          <w:vertAlign w:val="superscript"/>
        </w:rPr>
        <w:t>,2</w:t>
      </w:r>
    </w:p>
    <w:p w14:paraId="12D16A2F" w14:textId="250807D3" w:rsidR="004757CB" w:rsidRPr="004757CB" w:rsidRDefault="004757CB" w:rsidP="004757CB">
      <w:pPr>
        <w:spacing w:line="240" w:lineRule="auto"/>
        <w:rPr>
          <w:b/>
          <w:bCs/>
          <w:sz w:val="18"/>
          <w:szCs w:val="18"/>
        </w:rPr>
      </w:pPr>
      <w:r w:rsidRPr="004757CB">
        <w:rPr>
          <w:b/>
          <w:bCs/>
          <w:sz w:val="18"/>
          <w:szCs w:val="18"/>
        </w:rPr>
        <w:t xml:space="preserve">1 : Service de Médecine Préventive et Santé Publique / </w:t>
      </w:r>
      <w:r w:rsidRPr="004757CB">
        <w:rPr>
          <w:b/>
          <w:bCs/>
          <w:sz w:val="18"/>
          <w:szCs w:val="18"/>
        </w:rPr>
        <w:t>Université Cheikh Anta Diop</w:t>
      </w:r>
    </w:p>
    <w:p w14:paraId="063D958C" w14:textId="4851F3CB" w:rsidR="004757CB" w:rsidRPr="004757CB" w:rsidRDefault="004757CB" w:rsidP="004757CB">
      <w:pPr>
        <w:spacing w:line="240" w:lineRule="auto"/>
        <w:rPr>
          <w:b/>
          <w:bCs/>
          <w:sz w:val="18"/>
          <w:szCs w:val="18"/>
        </w:rPr>
      </w:pPr>
      <w:r w:rsidRPr="004757CB">
        <w:rPr>
          <w:b/>
          <w:bCs/>
          <w:sz w:val="18"/>
          <w:szCs w:val="18"/>
        </w:rPr>
        <w:t xml:space="preserve">2 : Institut de Santé et Développement/ </w:t>
      </w:r>
      <w:r w:rsidRPr="004757CB">
        <w:rPr>
          <w:b/>
          <w:bCs/>
          <w:sz w:val="18"/>
          <w:szCs w:val="18"/>
        </w:rPr>
        <w:t>Université Cheikh Anta Diop</w:t>
      </w:r>
    </w:p>
    <w:p w14:paraId="0DB8D723" w14:textId="584D1697" w:rsidR="004757CB" w:rsidRDefault="004757CB" w:rsidP="004757CB">
      <w:pPr>
        <w:spacing w:line="240" w:lineRule="auto"/>
        <w:rPr>
          <w:b/>
          <w:bCs/>
          <w:sz w:val="18"/>
          <w:szCs w:val="18"/>
        </w:rPr>
      </w:pPr>
      <w:r w:rsidRPr="004757CB">
        <w:rPr>
          <w:b/>
          <w:bCs/>
          <w:sz w:val="18"/>
          <w:szCs w:val="18"/>
        </w:rPr>
        <w:t>3 : Université Cheikh Anta Diop</w:t>
      </w:r>
    </w:p>
    <w:p w14:paraId="20688E47" w14:textId="77777777" w:rsidR="004757CB" w:rsidRPr="004757CB" w:rsidRDefault="004757CB" w:rsidP="004757CB">
      <w:pPr>
        <w:spacing w:line="240" w:lineRule="auto"/>
        <w:rPr>
          <w:b/>
          <w:bCs/>
          <w:sz w:val="18"/>
          <w:szCs w:val="18"/>
        </w:rPr>
      </w:pPr>
    </w:p>
    <w:p w14:paraId="5163D179" w14:textId="77B26B75" w:rsidR="00C04707" w:rsidRPr="00C06DB5" w:rsidRDefault="008D34D4" w:rsidP="00C04707">
      <w:pPr>
        <w:rPr>
          <w:b/>
          <w:bCs/>
        </w:rPr>
      </w:pPr>
      <w:r w:rsidRPr="00C06DB5">
        <w:rPr>
          <w:b/>
          <w:bCs/>
        </w:rPr>
        <w:t>Introduction</w:t>
      </w:r>
    </w:p>
    <w:p w14:paraId="6C52BE04" w14:textId="0AE2E12C" w:rsidR="008D34D4" w:rsidRDefault="008D34D4" w:rsidP="008D34D4">
      <w:pPr>
        <w:jc w:val="both"/>
      </w:pPr>
      <w:r w:rsidRPr="008D34D4">
        <w:t>Les</w:t>
      </w:r>
      <w:r>
        <w:t xml:space="preserve"> Infections Associées aux Soins</w:t>
      </w:r>
      <w:r w:rsidRPr="008D34D4">
        <w:t xml:space="preserve"> </w:t>
      </w:r>
      <w:r>
        <w:t>(</w:t>
      </w:r>
      <w:r w:rsidRPr="008D34D4">
        <w:t>IAS</w:t>
      </w:r>
      <w:r>
        <w:t>)</w:t>
      </w:r>
      <w:r w:rsidRPr="008D34D4">
        <w:t xml:space="preserve"> constituent un défi majeur de santé publique au niveau mondial</w:t>
      </w:r>
      <w:r>
        <w:t>.</w:t>
      </w:r>
      <w:r w:rsidRPr="008D34D4">
        <w:t xml:space="preserve"> Leur prévalence est plus élevée dans les pays en développement</w:t>
      </w:r>
      <w:r>
        <w:t xml:space="preserve"> </w:t>
      </w:r>
      <w:r w:rsidRPr="008D34D4">
        <w:t>où des pratiques de soins inappropriées sont souvent mises en cause</w:t>
      </w:r>
      <w:r>
        <w:t xml:space="preserve">. Cette </w:t>
      </w:r>
      <w:r w:rsidR="00687921">
        <w:t>recherche</w:t>
      </w:r>
      <w:r>
        <w:t xml:space="preserve"> vise à </w:t>
      </w:r>
      <w:r w:rsidR="00687921">
        <w:t>étudier</w:t>
      </w:r>
      <w:r>
        <w:t xml:space="preserve"> les </w:t>
      </w:r>
      <w:r w:rsidR="00687921">
        <w:t>connaissances, attitudes et pratiques</w:t>
      </w:r>
      <w:r>
        <w:t xml:space="preserve"> du personnel de santé de l’EPS de Touba Ndamatou sur les IAS en 2024.</w:t>
      </w:r>
    </w:p>
    <w:p w14:paraId="3D50850E" w14:textId="77777777" w:rsidR="008D34D4" w:rsidRDefault="008D34D4" w:rsidP="008D34D4">
      <w:pPr>
        <w:jc w:val="both"/>
      </w:pPr>
    </w:p>
    <w:p w14:paraId="550D4F9D" w14:textId="77777777" w:rsidR="008D34D4" w:rsidRDefault="008D34D4" w:rsidP="008D34D4">
      <w:pPr>
        <w:jc w:val="both"/>
      </w:pPr>
      <w:r w:rsidRPr="005D4A4F">
        <w:rPr>
          <w:b/>
          <w:bCs/>
        </w:rPr>
        <w:t>Méthodologie</w:t>
      </w:r>
      <w:r>
        <w:t xml:space="preserve"> :</w:t>
      </w:r>
    </w:p>
    <w:p w14:paraId="7AB41897" w14:textId="27929820" w:rsidR="008D34D4" w:rsidRDefault="008D34D4" w:rsidP="008D34D4">
      <w:pPr>
        <w:jc w:val="both"/>
      </w:pPr>
      <w:r>
        <w:t>Une étude transversale descriptive et analytique a été menée auprès du personnel de santé de l’EPS de Touba Ndamatou</w:t>
      </w:r>
      <w:r w:rsidR="00A52268">
        <w:t xml:space="preserve"> en </w:t>
      </w:r>
      <w:r>
        <w:t>2024. Les participants ont été recrutés de façon exhaustive. Les données ont été recueillies à l’aide d’un questionnaire auto-administré. Les analyses statistiques ont été réalisées avec le logiciel R version 4.2.2, incluant des analyses</w:t>
      </w:r>
      <w:r w:rsidR="00A52268">
        <w:t xml:space="preserve"> univariés,</w:t>
      </w:r>
      <w:r>
        <w:t xml:space="preserve"> bivariées et multivariées à l’aide d’un modèle de régression logistique</w:t>
      </w:r>
      <w:r w:rsidR="00A52268">
        <w:t xml:space="preserve"> binomial</w:t>
      </w:r>
      <w:r>
        <w:t xml:space="preserve">. </w:t>
      </w:r>
      <w:r w:rsidR="00A52268" w:rsidRPr="00A52268">
        <w:t>Les Odds Ratios ajustés avec leurs intervalles de confiance à 95% ont été déterminés pour chaque variable retenue dans le modèle final</w:t>
      </w:r>
      <w:r>
        <w:t>.</w:t>
      </w:r>
    </w:p>
    <w:p w14:paraId="775896EF" w14:textId="77777777" w:rsidR="008D34D4" w:rsidRDefault="008D34D4" w:rsidP="008D34D4">
      <w:pPr>
        <w:jc w:val="both"/>
      </w:pPr>
      <w:r w:rsidRPr="005D4A4F">
        <w:rPr>
          <w:b/>
          <w:bCs/>
        </w:rPr>
        <w:t>Résultats</w:t>
      </w:r>
      <w:r>
        <w:t xml:space="preserve"> :</w:t>
      </w:r>
    </w:p>
    <w:p w14:paraId="75FCF0CD" w14:textId="53F7334B" w:rsidR="00B3152A" w:rsidRDefault="008D34D4" w:rsidP="008D34D4">
      <w:pPr>
        <w:jc w:val="both"/>
      </w:pPr>
      <w:r>
        <w:t xml:space="preserve">Au total, 101 agents ont été enquêtés. La majorité était de sexe féminin (62,4%) et </w:t>
      </w:r>
      <w:r w:rsidR="00A129FE">
        <w:t xml:space="preserve">ils étaient </w:t>
      </w:r>
      <w:r>
        <w:t>composé</w:t>
      </w:r>
      <w:r w:rsidR="00A129FE">
        <w:t>s</w:t>
      </w:r>
      <w:r>
        <w:t xml:space="preserve"> </w:t>
      </w:r>
      <w:r w:rsidR="00B3152A">
        <w:t xml:space="preserve">majoritairement </w:t>
      </w:r>
      <w:r>
        <w:t>d’infirmiers (36,6%)</w:t>
      </w:r>
      <w:r w:rsidR="00B3152A">
        <w:t xml:space="preserve">. </w:t>
      </w:r>
      <w:r>
        <w:t>L’âge moyen était de 31 ans</w:t>
      </w:r>
      <w:r w:rsidR="00B3152A">
        <w:t>.</w:t>
      </w:r>
      <w:r>
        <w:t xml:space="preserve"> Seuls 10,9% des participants avaient une bonne connaissance des IAS ;</w:t>
      </w:r>
      <w:r w:rsidR="00B3152A">
        <w:t xml:space="preserve"> </w:t>
      </w:r>
      <w:r w:rsidR="00B3152A" w:rsidRPr="00B3152A">
        <w:t>39</w:t>
      </w:r>
      <w:r w:rsidR="00B3152A">
        <w:t>,</w:t>
      </w:r>
      <w:r w:rsidR="00B3152A" w:rsidRPr="00B3152A">
        <w:t>6</w:t>
      </w:r>
      <w:r w:rsidR="00B3152A">
        <w:t>%</w:t>
      </w:r>
      <w:r>
        <w:t xml:space="preserve"> </w:t>
      </w:r>
      <w:r w:rsidR="00F25754">
        <w:t xml:space="preserve">avaient de bonnes attitudes et </w:t>
      </w:r>
      <w:r w:rsidR="00B3152A">
        <w:t>47,5% avaient de bonnes pratiques</w:t>
      </w:r>
      <w:r w:rsidR="00F25754">
        <w:t>.</w:t>
      </w:r>
      <w:r w:rsidR="00A129FE">
        <w:t xml:space="preserve"> La connaissance était favorisée par le statut de médecin (ORa = 6,56 [1,75–31,8]) alors que l’attitude était améliorée par </w:t>
      </w:r>
      <w:r w:rsidR="003E60D8">
        <w:t xml:space="preserve">le sexe féminin (ORa = </w:t>
      </w:r>
      <w:r w:rsidR="003E60D8" w:rsidRPr="003E60D8">
        <w:t>3</w:t>
      </w:r>
      <w:r w:rsidR="003E60D8">
        <w:t>,</w:t>
      </w:r>
      <w:r w:rsidR="003E60D8" w:rsidRPr="003E60D8">
        <w:t xml:space="preserve">55 </w:t>
      </w:r>
      <w:r w:rsidR="003E60D8">
        <w:t>[</w:t>
      </w:r>
      <w:r w:rsidR="003E60D8" w:rsidRPr="003E60D8">
        <w:t>1</w:t>
      </w:r>
      <w:r w:rsidR="003E60D8">
        <w:t>,</w:t>
      </w:r>
      <w:r w:rsidR="003E60D8" w:rsidRPr="003E60D8">
        <w:t>15</w:t>
      </w:r>
      <w:r w:rsidR="003E60D8">
        <w:t>–</w:t>
      </w:r>
      <w:r w:rsidR="003E60D8" w:rsidRPr="003E60D8">
        <w:t>12.0</w:t>
      </w:r>
      <w:r w:rsidR="003E60D8">
        <w:t xml:space="preserve">]) et le statut de paramédical (ORa = </w:t>
      </w:r>
      <w:r w:rsidR="003E60D8" w:rsidRPr="003E60D8">
        <w:t>4</w:t>
      </w:r>
      <w:r w:rsidR="003E60D8">
        <w:t>,</w:t>
      </w:r>
      <w:r w:rsidR="003E60D8" w:rsidRPr="003E60D8">
        <w:t xml:space="preserve">45 </w:t>
      </w:r>
      <w:r w:rsidR="003E60D8">
        <w:t>[</w:t>
      </w:r>
      <w:r w:rsidR="003E60D8" w:rsidRPr="003E60D8">
        <w:t>1</w:t>
      </w:r>
      <w:r w:rsidR="003E60D8">
        <w:t>,</w:t>
      </w:r>
      <w:r w:rsidR="003E60D8" w:rsidRPr="003E60D8">
        <w:t>18</w:t>
      </w:r>
      <w:r w:rsidR="003E60D8">
        <w:t>–</w:t>
      </w:r>
      <w:r w:rsidR="003E60D8" w:rsidRPr="003E60D8">
        <w:t>20.1</w:t>
      </w:r>
      <w:r w:rsidR="003E60D8">
        <w:t>]).</w:t>
      </w:r>
    </w:p>
    <w:p w14:paraId="6B61A2B0" w14:textId="77777777" w:rsidR="008D34D4" w:rsidRPr="00C07399" w:rsidRDefault="008D34D4" w:rsidP="008D34D4">
      <w:pPr>
        <w:jc w:val="both"/>
      </w:pPr>
      <w:r w:rsidRPr="005D4A4F">
        <w:rPr>
          <w:b/>
          <w:bCs/>
        </w:rPr>
        <w:t>Conclusion</w:t>
      </w:r>
      <w:r w:rsidRPr="00C07399">
        <w:t xml:space="preserve"> :</w:t>
      </w:r>
    </w:p>
    <w:p w14:paraId="1BAB1A39" w14:textId="241C6CF3" w:rsidR="008D34D4" w:rsidRDefault="008D34D4" w:rsidP="008D34D4">
      <w:pPr>
        <w:jc w:val="both"/>
      </w:pPr>
      <w:r w:rsidRPr="00C07399">
        <w:t>Les résultats révèlent des niveaux faibles de connaissances</w:t>
      </w:r>
      <w:r w:rsidR="00C07399" w:rsidRPr="00C07399">
        <w:t xml:space="preserve">, d’attitudes </w:t>
      </w:r>
      <w:r w:rsidRPr="00C07399">
        <w:t xml:space="preserve">et de pratiques en matière de prévention des IAS. Les médecins présentaient de meilleures connaissances tandis que les paramédicaux étaient plus enclins à adopter de bonnes </w:t>
      </w:r>
      <w:r w:rsidR="00C07399" w:rsidRPr="00C07399">
        <w:t>attitudes</w:t>
      </w:r>
      <w:r w:rsidRPr="00C07399">
        <w:t>. Des actions de formation continue, et la mise à disposition de protocoles clairs sont nécessaires pour améliorer la prévention des IAS.</w:t>
      </w:r>
    </w:p>
    <w:p w14:paraId="0E19BFEC" w14:textId="77777777" w:rsidR="008D34D4" w:rsidRDefault="008D34D4" w:rsidP="008D34D4">
      <w:pPr>
        <w:jc w:val="both"/>
      </w:pPr>
    </w:p>
    <w:p w14:paraId="4CD1AB01" w14:textId="75763559" w:rsidR="008D34D4" w:rsidRDefault="008D34D4" w:rsidP="008D34D4">
      <w:pPr>
        <w:jc w:val="both"/>
      </w:pPr>
      <w:r w:rsidRPr="005D4A4F">
        <w:rPr>
          <w:b/>
          <w:bCs/>
        </w:rPr>
        <w:t>Mots clés</w:t>
      </w:r>
      <w:r>
        <w:t xml:space="preserve"> : Infections associées aux soins ; Connaissances ; Attitudes ; Pratiques ; Sénégal</w:t>
      </w:r>
    </w:p>
    <w:sectPr w:rsidR="008D3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0E1"/>
    <w:rsid w:val="00240C28"/>
    <w:rsid w:val="00271C77"/>
    <w:rsid w:val="0029797C"/>
    <w:rsid w:val="002D6463"/>
    <w:rsid w:val="0033306D"/>
    <w:rsid w:val="00341004"/>
    <w:rsid w:val="003962A0"/>
    <w:rsid w:val="003E60D8"/>
    <w:rsid w:val="004757CB"/>
    <w:rsid w:val="004767A5"/>
    <w:rsid w:val="00490CDF"/>
    <w:rsid w:val="004C2F3A"/>
    <w:rsid w:val="005D4A4F"/>
    <w:rsid w:val="00687921"/>
    <w:rsid w:val="0070553D"/>
    <w:rsid w:val="007B079A"/>
    <w:rsid w:val="007B099D"/>
    <w:rsid w:val="00855381"/>
    <w:rsid w:val="0088647F"/>
    <w:rsid w:val="008C18DE"/>
    <w:rsid w:val="008D34D4"/>
    <w:rsid w:val="0091033F"/>
    <w:rsid w:val="0094379F"/>
    <w:rsid w:val="00963F2E"/>
    <w:rsid w:val="00983DB6"/>
    <w:rsid w:val="009B336C"/>
    <w:rsid w:val="009B3C75"/>
    <w:rsid w:val="00A129FE"/>
    <w:rsid w:val="00A52268"/>
    <w:rsid w:val="00B120E1"/>
    <w:rsid w:val="00B3152A"/>
    <w:rsid w:val="00BD677A"/>
    <w:rsid w:val="00BD678E"/>
    <w:rsid w:val="00C04707"/>
    <w:rsid w:val="00C06DB5"/>
    <w:rsid w:val="00C07399"/>
    <w:rsid w:val="00C13FEF"/>
    <w:rsid w:val="00C92979"/>
    <w:rsid w:val="00D72C16"/>
    <w:rsid w:val="00E740A1"/>
    <w:rsid w:val="00E81929"/>
    <w:rsid w:val="00E92269"/>
    <w:rsid w:val="00E93C1D"/>
    <w:rsid w:val="00EE6AAD"/>
    <w:rsid w:val="00F22699"/>
    <w:rsid w:val="00F25754"/>
    <w:rsid w:val="00F540F1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44CC"/>
  <w15:chartTrackingRefBased/>
  <w15:docId w15:val="{6CE863B7-0E16-4D6B-917B-9A7395B8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Ibrahima Ndiaye</dc:creator>
  <cp:keywords/>
  <dc:description/>
  <cp:lastModifiedBy>Ibrahima Ndiaye</cp:lastModifiedBy>
  <cp:revision>33</cp:revision>
  <dcterms:created xsi:type="dcterms:W3CDTF">2025-07-19T20:58:00Z</dcterms:created>
  <dcterms:modified xsi:type="dcterms:W3CDTF">2025-07-20T16:58:00Z</dcterms:modified>
</cp:coreProperties>
</file>