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080"/>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Titre du communicateur :</w:t>
      </w:r>
      <w:r w:rsidDel="00000000" w:rsidR="00000000" w:rsidRPr="00000000">
        <w:rPr>
          <w:rFonts w:ascii="Times New Roman" w:cs="Times New Roman" w:eastAsia="Times New Roman" w:hAnsi="Times New Roman"/>
          <w:rtl w:val="0"/>
        </w:rPr>
        <w:t xml:space="preserve">Mlle</w:t>
      </w:r>
    </w:p>
    <w:p w:rsidR="00000000" w:rsidDel="00000000" w:rsidP="00000000" w:rsidRDefault="00000000" w:rsidRPr="00000000" w14:paraId="00000002">
      <w:pPr>
        <w:tabs>
          <w:tab w:val="left" w:leader="none" w:pos="8080"/>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Nom et prénoms: </w:t>
      </w:r>
      <w:r w:rsidDel="00000000" w:rsidR="00000000" w:rsidRPr="00000000">
        <w:rPr>
          <w:rFonts w:ascii="Times New Roman" w:cs="Times New Roman" w:eastAsia="Times New Roman" w:hAnsi="Times New Roman"/>
          <w:rtl w:val="0"/>
        </w:rPr>
        <w:t xml:space="preserve">SOSSA Pamela G.</w:t>
      </w:r>
    </w:p>
    <w:p w:rsidR="00000000" w:rsidDel="00000000" w:rsidP="00000000" w:rsidRDefault="00000000" w:rsidRPr="00000000" w14:paraId="00000003">
      <w:pPr>
        <w:tabs>
          <w:tab w:val="left" w:leader="none" w:pos="8080"/>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Statut professionnel : </w:t>
      </w:r>
      <w:r w:rsidDel="00000000" w:rsidR="00000000" w:rsidRPr="00000000">
        <w:rPr>
          <w:rFonts w:ascii="Times New Roman" w:cs="Times New Roman" w:eastAsia="Times New Roman" w:hAnsi="Times New Roman"/>
          <w:rtl w:val="0"/>
        </w:rPr>
        <w:t xml:space="preserve">Doctorant</w:t>
      </w:r>
    </w:p>
    <w:p w:rsidR="00000000" w:rsidDel="00000000" w:rsidP="00000000" w:rsidRDefault="00000000" w:rsidRPr="00000000" w14:paraId="00000004">
      <w:pPr>
        <w:tabs>
          <w:tab w:val="left" w:leader="none" w:pos="8080"/>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Affiliation: </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Institut Régional de Santé publique de Ouidah, Université d’ Abomey Calavi, Bénin</w:t>
      </w:r>
    </w:p>
    <w:p w:rsidR="00000000" w:rsidDel="00000000" w:rsidP="00000000" w:rsidRDefault="00000000" w:rsidRPr="00000000" w14:paraId="00000005">
      <w:pPr>
        <w:tabs>
          <w:tab w:val="left" w:leader="none" w:pos="8080"/>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Coordonnées du communicateur : </w:t>
      </w:r>
      <w:hyperlink r:id="rId6">
        <w:r w:rsidDel="00000000" w:rsidR="00000000" w:rsidRPr="00000000">
          <w:rPr>
            <w:rFonts w:ascii="Times New Roman" w:cs="Times New Roman" w:eastAsia="Times New Roman" w:hAnsi="Times New Roman"/>
            <w:color w:val="1155cc"/>
            <w:u w:val="single"/>
            <w:rtl w:val="0"/>
          </w:rPr>
          <w:t xml:space="preserve">sossapamelagodislove@gmail.com</w:t>
        </w:r>
      </w:hyperlink>
      <w:r w:rsidDel="00000000" w:rsidR="00000000" w:rsidRPr="00000000">
        <w:rPr>
          <w:rFonts w:ascii="Times New Roman" w:cs="Times New Roman" w:eastAsia="Times New Roman" w:hAnsi="Times New Roman"/>
          <w:rtl w:val="0"/>
        </w:rPr>
        <w:t xml:space="preserve">,+229 0166278086</w:t>
      </w:r>
      <w:r w:rsidDel="00000000" w:rsidR="00000000" w:rsidRPr="00000000">
        <w:rPr>
          <w:rtl w:val="0"/>
        </w:rPr>
      </w:r>
    </w:p>
    <w:p w:rsidR="00000000" w:rsidDel="00000000" w:rsidP="00000000" w:rsidRDefault="00000000" w:rsidRPr="00000000" w14:paraId="00000006">
      <w:pPr>
        <w:tabs>
          <w:tab w:val="left" w:leader="none" w:pos="8080"/>
        </w:tabs>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8080"/>
        </w:tabs>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tabs>
          <w:tab w:val="left" w:leader="none" w:pos="8080"/>
        </w:tabs>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tabs>
          <w:tab w:val="left" w:leader="none" w:pos="8080"/>
        </w:tabs>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Titre : Evaluation de l’éfficacite du projet de Nutrition et Développement de la Petite enfance chez les enfants de 6 à 59 mois dans la commune de Lalo en 2024 au Bénin</w:t>
      </w:r>
    </w:p>
    <w:p w:rsidR="00000000" w:rsidDel="00000000" w:rsidP="00000000" w:rsidRDefault="00000000" w:rsidRPr="00000000" w14:paraId="0000000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Auteurs : </w:t>
      </w:r>
      <w:r w:rsidDel="00000000" w:rsidR="00000000" w:rsidRPr="00000000">
        <w:rPr>
          <w:rFonts w:ascii="Times New Roman" w:cs="Times New Roman" w:eastAsia="Times New Roman" w:hAnsi="Times New Roman"/>
          <w:rtl w:val="0"/>
        </w:rPr>
        <w:t xml:space="preserve">Sossa Pamela</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Sossou Ericie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Sopoh Ghislain</w:t>
      </w:r>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tl w:val="0"/>
        </w:rPr>
      </w:r>
    </w:p>
    <w:p w:rsidR="00000000" w:rsidDel="00000000" w:rsidP="00000000" w:rsidRDefault="00000000" w:rsidRPr="00000000" w14:paraId="0000000B">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Affiliations :</w:t>
      </w:r>
    </w:p>
    <w:p w:rsidR="00000000" w:rsidDel="00000000" w:rsidP="00000000" w:rsidRDefault="00000000" w:rsidRPr="00000000" w14:paraId="0000000C">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Fonts w:ascii="Times New Roman" w:cs="Times New Roman" w:eastAsia="Times New Roman" w:hAnsi="Times New Roman"/>
          <w:rtl w:val="0"/>
        </w:rPr>
        <w:t xml:space="preserve">Institut Régional de Santé publique de Ouidah, Université d’ Abomey Calavi, Bénin</w:t>
      </w: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Introduction :</w:t>
      </w:r>
      <w:r w:rsidDel="00000000" w:rsidR="00000000" w:rsidRPr="00000000">
        <w:rPr>
          <w:rFonts w:ascii="Times New Roman" w:cs="Times New Roman" w:eastAsia="Times New Roman" w:hAnsi="Times New Roman"/>
          <w:rtl w:val="0"/>
        </w:rPr>
        <w:t xml:space="preserve"> En Afrique subsaharienne, la malnutrition et le retard de développement chez les enfants de 6 à 59 mois demeurent des problèmes majeurs de santé publique. Pour y répondre, le Projet de Nutrition et de Développement de la Petite Enfance (PNDPE) a été mis en œuvre dans la commune de Lalo au Bénin afin d’améliorer l’état nutritionnel et le développement des jeunes enfants. Cette étude vise à évaluer l’efficacité du PNDPE en 2024. </w:t>
      </w:r>
      <w:r w:rsidDel="00000000" w:rsidR="00000000" w:rsidRPr="00000000">
        <w:rPr>
          <w:rFonts w:ascii="Times New Roman" w:cs="Times New Roman" w:eastAsia="Times New Roman" w:hAnsi="Times New Roman"/>
          <w:b w:val="1"/>
          <w:rtl w:val="0"/>
        </w:rPr>
        <w:t xml:space="preserve">Méthodes :</w:t>
      </w:r>
      <w:r w:rsidDel="00000000" w:rsidR="00000000" w:rsidRPr="00000000">
        <w:rPr>
          <w:rFonts w:ascii="Times New Roman" w:cs="Times New Roman" w:eastAsia="Times New Roman" w:hAnsi="Times New Roman"/>
          <w:rtl w:val="0"/>
        </w:rPr>
        <w:t xml:space="preserve"> Une étude transversale évaluative, quasi-expérimentale de type ici-ailleurs a été conduite dans les communes de Lalo (groupe bénéficiaire) et Toviklin (groupe témoin). Un total de 1 142 enfants âgés de 6 à 59 mois, soit 571 par commune, a été sélectionné par échantillonnage en grappes. Les données ont été collectées par questionnaires, observations et mesures anthropométriques. L’analyse a porté sur la satisfaction des bénéficiaires, le développement global des enfants, leur état nutritionnel et leurs habitudes alimentaires. </w:t>
      </w:r>
      <w:r w:rsidDel="00000000" w:rsidR="00000000" w:rsidRPr="00000000">
        <w:rPr>
          <w:rFonts w:ascii="Times New Roman" w:cs="Times New Roman" w:eastAsia="Times New Roman" w:hAnsi="Times New Roman"/>
          <w:b w:val="1"/>
          <w:rtl w:val="0"/>
        </w:rPr>
        <w:t xml:space="preserve">Résultats :</w:t>
      </w:r>
      <w:r w:rsidDel="00000000" w:rsidR="00000000" w:rsidRPr="00000000">
        <w:rPr>
          <w:rFonts w:ascii="Times New Roman" w:cs="Times New Roman" w:eastAsia="Times New Roman" w:hAnsi="Times New Roman"/>
          <w:rtl w:val="0"/>
        </w:rPr>
        <w:t xml:space="preserve"> Les enfants enquêtés étaient majoritairement de sexe masculin (53,15 %), avec un âge médian de 26 mois. La majorité des familles vivaient dans un faible niveau socioéconomique. L’accès à des stimulations extérieures concernait 67,25 % des enfants, mais seuls 18,39 % vivaient dans un environnement propre. Une grande satisfaction (98,95 %) a été exprimée par les bénéficiaires. Le niveau de développement global était significativement plus élevé chez les enfants bénéficiaires (49,74 %, p&lt;0,01) que chez les témoins (30,12 %). Néanmoins, la malnutrition restait élevée dans les deux groupes. L’analyse multivariée a identifié plusieurs facteurs associés à l’efficacité du projet : lieu de résidence, ethnie et profession du père, hygiène du milieu et accès au jeu. </w:t>
      </w:r>
      <w:r w:rsidDel="00000000" w:rsidR="00000000" w:rsidRPr="00000000">
        <w:rPr>
          <w:rFonts w:ascii="Times New Roman" w:cs="Times New Roman" w:eastAsia="Times New Roman" w:hAnsi="Times New Roman"/>
          <w:b w:val="1"/>
          <w:rtl w:val="0"/>
        </w:rPr>
        <w:t xml:space="preserve">Conclusion : </w:t>
      </w:r>
      <w:r w:rsidDel="00000000" w:rsidR="00000000" w:rsidRPr="00000000">
        <w:rPr>
          <w:rFonts w:ascii="Times New Roman" w:cs="Times New Roman" w:eastAsia="Times New Roman" w:hAnsi="Times New Roman"/>
          <w:rtl w:val="0"/>
        </w:rPr>
        <w:t xml:space="preserve">Le PNDPE s’est révélé efficace pour améliorer le développement global des enfants. Des actions complémentaires sont nécessaires pour réduire durablement la malnutrition.</w:t>
      </w:r>
    </w:p>
    <w:p w:rsidR="00000000" w:rsidDel="00000000" w:rsidP="00000000" w:rsidRDefault="00000000" w:rsidRPr="00000000" w14:paraId="0000000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Mots clé :</w:t>
      </w:r>
      <w:r w:rsidDel="00000000" w:rsidR="00000000" w:rsidRPr="00000000">
        <w:rPr>
          <w:rFonts w:ascii="Times New Roman" w:cs="Times New Roman" w:eastAsia="Times New Roman" w:hAnsi="Times New Roman"/>
          <w:rtl w:val="0"/>
        </w:rPr>
        <w:t xml:space="preserve"> Développement global, Nutrition, Petite enfance, Évaluation de projet, Bénin, Lalo</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Title :Effectiveness of the Early Childhood Nutrition and Development Project on the overall development level of children aged 6 to 59 months in the commune of Lalo, Benin</w:t>
      </w:r>
    </w:p>
    <w:p w:rsidR="00000000" w:rsidDel="00000000" w:rsidP="00000000" w:rsidRDefault="00000000" w:rsidRPr="00000000" w14:paraId="0000001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Authored by :</w:t>
      </w:r>
      <w:r w:rsidDel="00000000" w:rsidR="00000000" w:rsidRPr="00000000">
        <w:rPr>
          <w:rFonts w:ascii="Times New Roman" w:cs="Times New Roman" w:eastAsia="Times New Roman" w:hAnsi="Times New Roman"/>
          <w:rtl w:val="0"/>
        </w:rPr>
        <w:t xml:space="preserve">Sossa Pamela</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Sossou Ericie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Sopoh Ghislain</w:t>
      </w:r>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tl w:val="0"/>
        </w:rPr>
      </w:r>
    </w:p>
    <w:p w:rsidR="00000000" w:rsidDel="00000000" w:rsidP="00000000" w:rsidRDefault="00000000" w:rsidRPr="00000000" w14:paraId="0000001F">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Affiliations :</w:t>
      </w:r>
    </w:p>
    <w:p w:rsidR="00000000" w:rsidDel="00000000" w:rsidP="00000000" w:rsidRDefault="00000000" w:rsidRPr="00000000" w14:paraId="00000020">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vertAlign w:val="superscript"/>
          <w:rtl w:val="0"/>
        </w:rPr>
        <w:t xml:space="preserve">1 </w:t>
      </w:r>
      <w:r w:rsidDel="00000000" w:rsidR="00000000" w:rsidRPr="00000000">
        <w:rPr>
          <w:rFonts w:ascii="Times New Roman" w:cs="Times New Roman" w:eastAsia="Times New Roman" w:hAnsi="Times New Roman"/>
          <w:rtl w:val="0"/>
        </w:rPr>
        <w:t xml:space="preserve">Regional Institute of Public Health of Ouidah, University of Abomey-Calavi, Benin</w:t>
      </w:r>
      <w:r w:rsidDel="00000000" w:rsidR="00000000" w:rsidRPr="00000000">
        <w:rPr>
          <w:rtl w:val="0"/>
        </w:rPr>
      </w:r>
    </w:p>
    <w:p w:rsidR="00000000" w:rsidDel="00000000" w:rsidP="00000000" w:rsidRDefault="00000000" w:rsidRPr="00000000" w14:paraId="00000021">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Introduction:</w:t>
      </w:r>
      <w:r w:rsidDel="00000000" w:rsidR="00000000" w:rsidRPr="00000000">
        <w:rPr>
          <w:rFonts w:ascii="Times New Roman" w:cs="Times New Roman" w:eastAsia="Times New Roman" w:hAnsi="Times New Roman"/>
          <w:rtl w:val="0"/>
        </w:rPr>
        <w:t xml:space="preserve">Malnutrition and developmental delays in children aged 6 to 59 months are major public health concerns in sub-Saharan Africa. The Early Childhood Nutrition and Development Project (PNDPE) was implemented in the commune of Lalo, Benin, to improve children's nutritional status and overall development. This study evaluates the effectiveness of the PNDPE in 2024. </w:t>
      </w:r>
      <w:r w:rsidDel="00000000" w:rsidR="00000000" w:rsidRPr="00000000">
        <w:rPr>
          <w:rFonts w:ascii="Times New Roman" w:cs="Times New Roman" w:eastAsia="Times New Roman" w:hAnsi="Times New Roman"/>
          <w:b w:val="1"/>
          <w:rtl w:val="0"/>
        </w:rPr>
        <w:t xml:space="preserve">Methods:</w:t>
      </w:r>
      <w:r w:rsidDel="00000000" w:rsidR="00000000" w:rsidRPr="00000000">
        <w:rPr>
          <w:rFonts w:ascii="Times New Roman" w:cs="Times New Roman" w:eastAsia="Times New Roman" w:hAnsi="Times New Roman"/>
          <w:rtl w:val="0"/>
        </w:rPr>
        <w:t xml:space="preserve">A quasi-experimental, cross-sectional evaluative study was conducted in the communes of Lalo (intervention group) and Toviklin (control group). A total of 1,142 children—571 per commune—were selected through cluster sampling. Data collection included parent-administered questionnaires, direct observations, and anthropometric measurements. Key indicators assessed were beneficiary satisfaction, overall child development, nutritional status, and dietary practices. </w:t>
      </w:r>
      <w:r w:rsidDel="00000000" w:rsidR="00000000" w:rsidRPr="00000000">
        <w:rPr>
          <w:rFonts w:ascii="Times New Roman" w:cs="Times New Roman" w:eastAsia="Times New Roman" w:hAnsi="Times New Roman"/>
          <w:b w:val="1"/>
          <w:rtl w:val="0"/>
        </w:rPr>
        <w:t xml:space="preserve">Results:</w:t>
      </w:r>
      <w:r w:rsidDel="00000000" w:rsidR="00000000" w:rsidRPr="00000000">
        <w:rPr>
          <w:rFonts w:ascii="Times New Roman" w:cs="Times New Roman" w:eastAsia="Times New Roman" w:hAnsi="Times New Roman"/>
          <w:rtl w:val="0"/>
        </w:rPr>
        <w:t xml:space="preserve">Of the children surveyed, 53.15% were boys, with a median age of 26 months. Most mothers were aged 20–30 years, and nearly all parents lived in common-law unions. All children belonged to households with low socioeconomic status. While 67.25% had access to external stimulation, only 18.39% lived in a clean environment. Beneficiaries expressed high satisfaction (98.95%) with the project. Children in the intervention group had a significantly higher level of overall development (49.74%, p&lt;0.01) and better dietary habits (39.23%, p&lt;0.01) than those in the control group (30.12%). However, malnutrition remained prevalent in both groups (84.06% vs. 79.68%, p=0.05). Multivariate analysis identified key factors associated with project effectiveness: place of residence, father’s ethnicity and occupation, environmental hygiene, and access to play. </w:t>
      </w:r>
      <w:r w:rsidDel="00000000" w:rsidR="00000000" w:rsidRPr="00000000">
        <w:rPr>
          <w:rFonts w:ascii="Times New Roman" w:cs="Times New Roman" w:eastAsia="Times New Roman" w:hAnsi="Times New Roman"/>
          <w:b w:val="1"/>
          <w:rtl w:val="0"/>
        </w:rPr>
        <w:t xml:space="preserve">Conclusion: </w:t>
      </w:r>
      <w:r w:rsidDel="00000000" w:rsidR="00000000" w:rsidRPr="00000000">
        <w:rPr>
          <w:rFonts w:ascii="Times New Roman" w:cs="Times New Roman" w:eastAsia="Times New Roman" w:hAnsi="Times New Roman"/>
          <w:rtl w:val="0"/>
        </w:rPr>
        <w:t xml:space="preserve">The PNDPE was effective in improving the overall development and dietary habits of beneficiary children in Lalo. Nonetheless, further interventions are needed to reduce persistent malnutrition.</w:t>
      </w:r>
    </w:p>
    <w:p w:rsidR="00000000" w:rsidDel="00000000" w:rsidP="00000000" w:rsidRDefault="00000000" w:rsidRPr="00000000" w14:paraId="00000022">
      <w:pPr>
        <w:spacing w:after="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 Word :</w:t>
      </w:r>
      <w:r w:rsidDel="00000000" w:rsidR="00000000" w:rsidRPr="00000000">
        <w:rPr>
          <w:rFonts w:ascii="Times New Roman" w:cs="Times New Roman" w:eastAsia="Times New Roman" w:hAnsi="Times New Roman"/>
          <w:rtl w:val="0"/>
        </w:rPr>
        <w:t xml:space="preserve">Nutrition, Early Childhood Development, Malnutrition, Benin, Lalo, PNDPE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ossapamelagodislo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