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6717" w14:textId="1F8760EC" w:rsidR="00801050" w:rsidRPr="001E3A89" w:rsidRDefault="006C6A80" w:rsidP="001E3A89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1E3A89">
        <w:rPr>
          <w:rFonts w:ascii="Arial" w:hAnsi="Arial" w:cs="Arial"/>
          <w:b/>
          <w:bCs/>
        </w:rPr>
        <w:t>Titre :</w:t>
      </w:r>
      <w:r w:rsidR="00F752EB" w:rsidRPr="001E3A89">
        <w:rPr>
          <w:rFonts w:ascii="Arial" w:hAnsi="Arial" w:cs="Arial"/>
          <w:b/>
          <w:bCs/>
        </w:rPr>
        <w:t xml:space="preserve"> </w:t>
      </w:r>
      <w:r w:rsidR="006E0F85" w:rsidRPr="001E3A89">
        <w:rPr>
          <w:rFonts w:ascii="Arial" w:hAnsi="Arial" w:cs="Arial"/>
          <w:i/>
          <w:iCs/>
        </w:rPr>
        <w:t>I</w:t>
      </w:r>
      <w:r w:rsidRPr="001E3A89">
        <w:rPr>
          <w:rFonts w:ascii="Arial" w:hAnsi="Arial" w:cs="Arial"/>
          <w:i/>
          <w:iCs/>
        </w:rPr>
        <w:t xml:space="preserve">mplication des agents de santé communautaire dans les programmes de lutte </w:t>
      </w:r>
      <w:r w:rsidR="0057088C" w:rsidRPr="001E3A89">
        <w:rPr>
          <w:rFonts w:ascii="Arial" w:hAnsi="Arial" w:cs="Arial"/>
          <w:i/>
          <w:iCs/>
        </w:rPr>
        <w:t>antivectorielle </w:t>
      </w:r>
      <w:r w:rsidR="000C71E7">
        <w:rPr>
          <w:rFonts w:ascii="Arial" w:hAnsi="Arial" w:cs="Arial"/>
          <w:i/>
          <w:iCs/>
        </w:rPr>
        <w:t>en Afrique</w:t>
      </w:r>
      <w:r w:rsidR="000C71E7" w:rsidRPr="001E3A89">
        <w:rPr>
          <w:rFonts w:ascii="Arial" w:hAnsi="Arial" w:cs="Arial"/>
          <w:i/>
          <w:iCs/>
        </w:rPr>
        <w:t xml:space="preserve"> :</w:t>
      </w:r>
      <w:r w:rsidR="0057088C" w:rsidRPr="001E3A89">
        <w:rPr>
          <w:rFonts w:ascii="Arial" w:hAnsi="Arial" w:cs="Arial"/>
          <w:i/>
          <w:iCs/>
        </w:rPr>
        <w:t xml:space="preserve"> revue de portée</w:t>
      </w:r>
    </w:p>
    <w:p w14:paraId="4D44D43C" w14:textId="18D0EA98" w:rsidR="00B710A3" w:rsidRPr="00B710A3" w:rsidRDefault="00801050" w:rsidP="001E3A89">
      <w:pPr>
        <w:spacing w:before="120" w:after="120" w:line="360" w:lineRule="auto"/>
        <w:jc w:val="both"/>
        <w:rPr>
          <w:rFonts w:ascii="Arial" w:hAnsi="Arial" w:cs="Arial"/>
          <w:u w:val="single"/>
        </w:rPr>
      </w:pPr>
      <w:r w:rsidRPr="00B710A3">
        <w:rPr>
          <w:rFonts w:ascii="Arial" w:hAnsi="Arial" w:cs="Arial"/>
          <w:u w:val="single"/>
        </w:rPr>
        <w:t xml:space="preserve">GUMEDZOE – </w:t>
      </w:r>
      <w:r w:rsidR="00B710A3" w:rsidRPr="00B710A3">
        <w:rPr>
          <w:rFonts w:ascii="Arial" w:hAnsi="Arial" w:cs="Arial"/>
          <w:u w:val="single"/>
        </w:rPr>
        <w:t>HOSETO</w:t>
      </w:r>
      <w:r w:rsidR="00B710A3" w:rsidRPr="00B710A3">
        <w:rPr>
          <w:rFonts w:ascii="Arial" w:hAnsi="Arial" w:cs="Arial"/>
          <w:u w:val="single"/>
          <w:vertAlign w:val="superscript"/>
        </w:rPr>
        <w:t xml:space="preserve"> </w:t>
      </w:r>
      <w:r w:rsidR="00B710A3" w:rsidRPr="00B710A3">
        <w:rPr>
          <w:rFonts w:ascii="Arial" w:hAnsi="Arial" w:cs="Arial"/>
          <w:u w:val="single"/>
        </w:rPr>
        <w:t>Grâce</w:t>
      </w:r>
      <w:r w:rsidR="00B710A3" w:rsidRPr="00B710A3">
        <w:rPr>
          <w:rFonts w:ascii="Arial" w:hAnsi="Arial" w:cs="Arial"/>
          <w:u w:val="single"/>
        </w:rPr>
        <w:t xml:space="preserve"> – Alice E</w:t>
      </w:r>
      <w:r w:rsidR="00B710A3" w:rsidRPr="00B710A3">
        <w:rPr>
          <w:rFonts w:ascii="Arial" w:hAnsi="Arial" w:cs="Arial"/>
          <w:u w:val="single"/>
        </w:rPr>
        <w:t xml:space="preserve"> </w:t>
      </w:r>
      <w:r w:rsidR="00B710A3" w:rsidRPr="00B710A3">
        <w:rPr>
          <w:rFonts w:ascii="Arial" w:hAnsi="Arial" w:cs="Arial"/>
          <w:u w:val="single"/>
        </w:rPr>
        <w:t>B</w:t>
      </w:r>
      <w:r w:rsidR="005D41CF" w:rsidRPr="00B710A3">
        <w:rPr>
          <w:rFonts w:ascii="Arial" w:hAnsi="Arial" w:cs="Arial"/>
          <w:vertAlign w:val="superscript"/>
        </w:rPr>
        <w:t>1</w:t>
      </w:r>
      <w:r w:rsidR="00B710A3" w:rsidRPr="00B710A3">
        <w:rPr>
          <w:rFonts w:ascii="Arial" w:hAnsi="Arial" w:cs="Arial"/>
          <w:u w:val="single"/>
        </w:rPr>
        <w:t xml:space="preserve">, </w:t>
      </w:r>
      <w:r w:rsidR="00B710A3" w:rsidRPr="001E3A89">
        <w:rPr>
          <w:rFonts w:ascii="Arial" w:hAnsi="Arial" w:cs="Arial"/>
          <w:i/>
          <w:iCs/>
        </w:rPr>
        <w:t>Université Joseph KI-ZERBO de Ouagadougou, Unité de formation et de Recherche en Sciences de la Santé (UFR/SDS) – Département de Santé Publique, Burkina Faso</w:t>
      </w:r>
    </w:p>
    <w:p w14:paraId="58CEBF67" w14:textId="76F82AFE" w:rsidR="00A4217D" w:rsidRPr="001E3A89" w:rsidRDefault="00801050" w:rsidP="00A4217D">
      <w:pPr>
        <w:spacing w:before="120" w:after="120" w:line="360" w:lineRule="auto"/>
        <w:jc w:val="both"/>
        <w:rPr>
          <w:rFonts w:ascii="Arial" w:hAnsi="Arial" w:cs="Arial"/>
        </w:rPr>
      </w:pPr>
      <w:r w:rsidRPr="00B710A3">
        <w:rPr>
          <w:rFonts w:ascii="Arial" w:hAnsi="Arial" w:cs="Arial"/>
        </w:rPr>
        <w:t>KABORE</w:t>
      </w:r>
      <w:r w:rsidR="00A4217D">
        <w:rPr>
          <w:rFonts w:ascii="Arial" w:hAnsi="Arial" w:cs="Arial"/>
        </w:rPr>
        <w:t xml:space="preserve"> </w:t>
      </w:r>
      <w:r w:rsidR="00A4217D" w:rsidRPr="00B710A3">
        <w:rPr>
          <w:rFonts w:ascii="Arial" w:hAnsi="Arial" w:cs="Arial"/>
        </w:rPr>
        <w:t xml:space="preserve">Ahmed </w:t>
      </w:r>
      <w:r w:rsidRPr="00B710A3">
        <w:rPr>
          <w:rFonts w:ascii="Arial" w:hAnsi="Arial" w:cs="Arial"/>
          <w:vertAlign w:val="superscript"/>
        </w:rPr>
        <w:t>1</w:t>
      </w:r>
      <w:r w:rsidRPr="00B710A3">
        <w:rPr>
          <w:rFonts w:ascii="Arial" w:hAnsi="Arial" w:cs="Arial"/>
        </w:rPr>
        <w:t>,</w:t>
      </w:r>
      <w:r w:rsidR="00B710A3" w:rsidRPr="00B710A3">
        <w:rPr>
          <w:rFonts w:ascii="Arial" w:hAnsi="Arial" w:cs="Arial"/>
          <w:i/>
          <w:iCs/>
        </w:rPr>
        <w:t xml:space="preserve"> </w:t>
      </w:r>
      <w:r w:rsidR="00B60B11" w:rsidRPr="001E3A89">
        <w:rPr>
          <w:rFonts w:ascii="Arial" w:hAnsi="Arial" w:cs="Arial"/>
          <w:i/>
          <w:iCs/>
        </w:rPr>
        <w:t>Université Joseph KI-ZERBO de Ouagadougou, Unité de formation et de Recherche en Sciences de la Santé (UFR/SDS) – Département de Santé Publique, Burkina Faso</w:t>
      </w:r>
    </w:p>
    <w:p w14:paraId="68FDFC76" w14:textId="49B5B390" w:rsidR="00B710A3" w:rsidRDefault="00801050" w:rsidP="00A4217D">
      <w:pPr>
        <w:spacing w:before="120" w:after="120" w:line="360" w:lineRule="auto"/>
        <w:jc w:val="both"/>
        <w:rPr>
          <w:rFonts w:ascii="Arial" w:hAnsi="Arial" w:cs="Arial"/>
        </w:rPr>
      </w:pPr>
      <w:r w:rsidRPr="001E3A89">
        <w:rPr>
          <w:rFonts w:ascii="Arial" w:hAnsi="Arial" w:cs="Arial"/>
        </w:rPr>
        <w:t>YAMEOGO</w:t>
      </w:r>
      <w:r w:rsidR="00A4217D">
        <w:rPr>
          <w:rFonts w:ascii="Arial" w:hAnsi="Arial" w:cs="Arial"/>
        </w:rPr>
        <w:t xml:space="preserve"> </w:t>
      </w:r>
      <w:proofErr w:type="spellStart"/>
      <w:r w:rsidR="00A4217D" w:rsidRPr="001E3A89">
        <w:rPr>
          <w:rFonts w:ascii="Arial" w:hAnsi="Arial" w:cs="Arial"/>
        </w:rPr>
        <w:t>Relwende</w:t>
      </w:r>
      <w:proofErr w:type="spellEnd"/>
      <w:r w:rsidR="00A4217D" w:rsidRPr="001E3A89">
        <w:rPr>
          <w:rFonts w:ascii="Arial" w:hAnsi="Arial" w:cs="Arial"/>
        </w:rPr>
        <w:t xml:space="preserve"> A </w:t>
      </w:r>
      <w:r w:rsidRPr="001E3A89">
        <w:rPr>
          <w:rFonts w:ascii="Arial" w:hAnsi="Arial" w:cs="Arial"/>
          <w:vertAlign w:val="superscript"/>
        </w:rPr>
        <w:t>1</w:t>
      </w:r>
      <w:r w:rsidRPr="001E3A89">
        <w:rPr>
          <w:rFonts w:ascii="Arial" w:hAnsi="Arial" w:cs="Arial"/>
        </w:rPr>
        <w:t xml:space="preserve">, </w:t>
      </w:r>
      <w:r w:rsidR="00B710A3" w:rsidRPr="001E3A89">
        <w:rPr>
          <w:rFonts w:ascii="Arial" w:hAnsi="Arial" w:cs="Arial"/>
          <w:i/>
          <w:iCs/>
        </w:rPr>
        <w:t>Université Joseph KI-ZERBO de Ouagadougou, Unité de formation et de Recherche en Sciences de la Santé (UFR/SDS) – Département de Santé Publique, Burkina Faso</w:t>
      </w:r>
    </w:p>
    <w:p w14:paraId="7683F74A" w14:textId="7DDF1B11" w:rsidR="00A4217D" w:rsidRPr="001E3A89" w:rsidRDefault="00801050" w:rsidP="00A4217D">
      <w:pPr>
        <w:spacing w:before="120" w:after="120" w:line="360" w:lineRule="auto"/>
        <w:jc w:val="both"/>
        <w:rPr>
          <w:rFonts w:ascii="Arial" w:hAnsi="Arial" w:cs="Arial"/>
        </w:rPr>
      </w:pPr>
      <w:r w:rsidRPr="001E3A89">
        <w:rPr>
          <w:rFonts w:ascii="Arial" w:hAnsi="Arial" w:cs="Arial"/>
        </w:rPr>
        <w:t>TOGNON</w:t>
      </w:r>
      <w:r w:rsidR="00A4217D">
        <w:rPr>
          <w:rFonts w:ascii="Arial" w:hAnsi="Arial" w:cs="Arial"/>
        </w:rPr>
        <w:t xml:space="preserve"> </w:t>
      </w:r>
      <w:r w:rsidR="00A4217D" w:rsidRPr="001E3A89">
        <w:rPr>
          <w:rFonts w:ascii="Arial" w:hAnsi="Arial" w:cs="Arial"/>
        </w:rPr>
        <w:t>Hermine A</w:t>
      </w:r>
      <w:r w:rsidRPr="001E3A89">
        <w:rPr>
          <w:rFonts w:ascii="Arial" w:hAnsi="Arial" w:cs="Arial"/>
          <w:vertAlign w:val="superscript"/>
        </w:rPr>
        <w:t>1</w:t>
      </w:r>
      <w:r w:rsidRPr="001E3A89">
        <w:rPr>
          <w:rFonts w:ascii="Arial" w:hAnsi="Arial" w:cs="Arial"/>
        </w:rPr>
        <w:t>,</w:t>
      </w:r>
      <w:r w:rsidR="00B710A3">
        <w:rPr>
          <w:rFonts w:ascii="Arial" w:hAnsi="Arial" w:cs="Arial"/>
        </w:rPr>
        <w:t xml:space="preserve"> </w:t>
      </w:r>
      <w:r w:rsidR="00B710A3" w:rsidRPr="001E3A89">
        <w:rPr>
          <w:rFonts w:ascii="Arial" w:hAnsi="Arial" w:cs="Arial"/>
          <w:i/>
          <w:iCs/>
        </w:rPr>
        <w:t xml:space="preserve">Université Joseph KI-ZERBO de Ouagadougou, Unité de formation et de Recherche en Sciences de la Santé (UFR/SDS) – Département de Santé </w:t>
      </w:r>
    </w:p>
    <w:p w14:paraId="6D425834" w14:textId="69920ABB" w:rsidR="00B710A3" w:rsidRDefault="00801050" w:rsidP="00A4217D">
      <w:pPr>
        <w:spacing w:before="120" w:after="120" w:line="360" w:lineRule="auto"/>
        <w:jc w:val="both"/>
        <w:rPr>
          <w:rFonts w:ascii="Arial" w:hAnsi="Arial" w:cs="Arial"/>
        </w:rPr>
      </w:pPr>
      <w:r w:rsidRPr="001E3A89">
        <w:rPr>
          <w:rFonts w:ascii="Arial" w:hAnsi="Arial" w:cs="Arial"/>
        </w:rPr>
        <w:t>SOUBYABIGA</w:t>
      </w:r>
      <w:r w:rsidR="00A4217D">
        <w:rPr>
          <w:rFonts w:ascii="Arial" w:hAnsi="Arial" w:cs="Arial"/>
        </w:rPr>
        <w:t xml:space="preserve"> </w:t>
      </w:r>
      <w:proofErr w:type="spellStart"/>
      <w:r w:rsidR="00A4217D" w:rsidRPr="001E3A89">
        <w:rPr>
          <w:rFonts w:ascii="Arial" w:hAnsi="Arial" w:cs="Arial"/>
        </w:rPr>
        <w:t>Rayende</w:t>
      </w:r>
      <w:proofErr w:type="spellEnd"/>
      <w:r w:rsidR="00A4217D" w:rsidRPr="001E3A89">
        <w:rPr>
          <w:rFonts w:ascii="Arial" w:hAnsi="Arial" w:cs="Arial"/>
        </w:rPr>
        <w:t xml:space="preserve"> J </w:t>
      </w:r>
      <w:r w:rsidR="00A4217D">
        <w:rPr>
          <w:rFonts w:ascii="Arial" w:hAnsi="Arial" w:cs="Arial"/>
        </w:rPr>
        <w:t>R</w:t>
      </w:r>
      <w:r w:rsidR="00A4217D" w:rsidRPr="001E3A89">
        <w:rPr>
          <w:rFonts w:ascii="Arial" w:hAnsi="Arial" w:cs="Arial"/>
        </w:rPr>
        <w:t xml:space="preserve"> </w:t>
      </w:r>
      <w:r w:rsidRPr="001E3A89">
        <w:rPr>
          <w:rFonts w:ascii="Arial" w:hAnsi="Arial" w:cs="Arial"/>
          <w:vertAlign w:val="superscript"/>
        </w:rPr>
        <w:t>1</w:t>
      </w:r>
      <w:r w:rsidRPr="001E3A89">
        <w:rPr>
          <w:rFonts w:ascii="Arial" w:hAnsi="Arial" w:cs="Arial"/>
        </w:rPr>
        <w:t>,</w:t>
      </w:r>
      <w:r w:rsidR="00B710A3">
        <w:rPr>
          <w:rFonts w:ascii="Arial" w:hAnsi="Arial" w:cs="Arial"/>
        </w:rPr>
        <w:t xml:space="preserve"> </w:t>
      </w:r>
      <w:r w:rsidR="00B710A3" w:rsidRPr="001E3A89">
        <w:rPr>
          <w:rFonts w:ascii="Arial" w:hAnsi="Arial" w:cs="Arial"/>
          <w:i/>
          <w:iCs/>
        </w:rPr>
        <w:t>Université Joseph KI-ZERBO de Ouagadougou, Unité de formation et de Recherche en Sciences de la Santé (UFR/SDS) – Département de Santé Publique, Burkina Faso</w:t>
      </w:r>
    </w:p>
    <w:p w14:paraId="0969B5C4" w14:textId="376EDBFF" w:rsidR="005D41CF" w:rsidRPr="005D41CF" w:rsidRDefault="00801050" w:rsidP="001E3A89">
      <w:pPr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1E3A89">
        <w:rPr>
          <w:rFonts w:ascii="Arial" w:hAnsi="Arial" w:cs="Arial"/>
        </w:rPr>
        <w:t>OUEDRAOGO</w:t>
      </w:r>
      <w:r w:rsidR="00A4217D">
        <w:rPr>
          <w:rFonts w:ascii="Arial" w:hAnsi="Arial" w:cs="Arial"/>
          <w:vertAlign w:val="superscript"/>
        </w:rPr>
        <w:t xml:space="preserve"> </w:t>
      </w:r>
      <w:r w:rsidR="00A4217D" w:rsidRPr="001E3A89">
        <w:rPr>
          <w:rFonts w:ascii="Arial" w:hAnsi="Arial" w:cs="Arial"/>
        </w:rPr>
        <w:t>Smaïla</w:t>
      </w:r>
      <w:r w:rsidR="005D41CF" w:rsidRPr="00B710A3">
        <w:rPr>
          <w:rFonts w:ascii="Arial" w:hAnsi="Arial" w:cs="Arial"/>
          <w:vertAlign w:val="superscript"/>
        </w:rPr>
        <w:t>1</w:t>
      </w:r>
      <w:r w:rsidR="00B710A3">
        <w:rPr>
          <w:rFonts w:ascii="Arial" w:hAnsi="Arial" w:cs="Arial"/>
        </w:rPr>
        <w:t xml:space="preserve">, </w:t>
      </w:r>
      <w:r w:rsidR="00B710A3" w:rsidRPr="001E3A89">
        <w:rPr>
          <w:rFonts w:ascii="Arial" w:hAnsi="Arial" w:cs="Arial"/>
          <w:i/>
          <w:iCs/>
        </w:rPr>
        <w:t>Université Joseph KI-ZERBO de Ouagadougou, Unité de formation et de Recherche en Sciences de la Santé (UFR/SDS) – Département de Santé Publique, Burkina Faso</w:t>
      </w:r>
      <w:r w:rsidR="00A4217D">
        <w:rPr>
          <w:rFonts w:ascii="Arial" w:hAnsi="Arial" w:cs="Arial"/>
          <w:i/>
          <w:iCs/>
        </w:rPr>
        <w:t xml:space="preserve"> </w:t>
      </w:r>
    </w:p>
    <w:p w14:paraId="5A30C763" w14:textId="22587234" w:rsidR="005D41CF" w:rsidRDefault="005D41CF" w:rsidP="001E3A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Email : </w:t>
      </w:r>
      <w:hyperlink r:id="rId5" w:history="1">
        <w:r w:rsidR="00A65B82" w:rsidRPr="00781231">
          <w:rPr>
            <w:rStyle w:val="Lienhypertexte"/>
            <w:rFonts w:ascii="Arial" w:hAnsi="Arial" w:cs="Arial"/>
            <w:i/>
            <w:iCs/>
          </w:rPr>
          <w:t>gracegumedzoe18@gmail.com</w:t>
        </w:r>
      </w:hyperlink>
      <w:r w:rsidRPr="005D41CF">
        <w:rPr>
          <w:rFonts w:ascii="Arial" w:hAnsi="Arial" w:cs="Arial"/>
          <w:i/>
          <w:iCs/>
        </w:rPr>
        <w:t xml:space="preserve"> </w:t>
      </w:r>
    </w:p>
    <w:p w14:paraId="537A205B" w14:textId="77777777" w:rsidR="005D41CF" w:rsidRPr="005D41CF" w:rsidRDefault="005D41CF" w:rsidP="001E3A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i/>
          <w:iCs/>
        </w:rPr>
      </w:pPr>
    </w:p>
    <w:p w14:paraId="70074D9C" w14:textId="592943F1" w:rsidR="00D76331" w:rsidRPr="001E3A89" w:rsidRDefault="000C71E7" w:rsidP="001E3A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MinionPro-Regular" w:hAnsi="Arial" w:cs="Arial"/>
        </w:rPr>
      </w:pPr>
      <w:r>
        <w:rPr>
          <w:rFonts w:ascii="Arial" w:hAnsi="Arial" w:cs="Arial"/>
          <w:b/>
          <w:bCs/>
        </w:rPr>
        <w:t xml:space="preserve">Contexte </w:t>
      </w:r>
      <w:r w:rsidR="00801050" w:rsidRPr="001E3A89">
        <w:rPr>
          <w:rFonts w:ascii="Arial" w:hAnsi="Arial" w:cs="Arial"/>
          <w:b/>
          <w:bCs/>
        </w:rPr>
        <w:t xml:space="preserve">: </w:t>
      </w:r>
      <w:r w:rsidR="00D76331" w:rsidRPr="001E3A89">
        <w:rPr>
          <w:rFonts w:ascii="Arial" w:eastAsia="MinionPro-Regular" w:hAnsi="Arial" w:cs="Arial"/>
        </w:rPr>
        <w:t xml:space="preserve">Les maladies à transmission vectorielle </w:t>
      </w:r>
      <w:r w:rsidR="00262B7D" w:rsidRPr="001E3A89">
        <w:rPr>
          <w:rFonts w:ascii="Arial" w:eastAsia="MinionPro-Regular" w:hAnsi="Arial" w:cs="Arial"/>
        </w:rPr>
        <w:t xml:space="preserve">notamment le paludisme qui est endémique et la dengue qui est en plein essor dans plusieurs pays, continuent de représenter un défi sanitaire pour les pays de l’Afrique. </w:t>
      </w:r>
      <w:r w:rsidR="00C71685" w:rsidRPr="001E3A89">
        <w:rPr>
          <w:rFonts w:ascii="Arial" w:eastAsia="MinionPro-Regular" w:hAnsi="Arial" w:cs="Arial"/>
        </w:rPr>
        <w:t>Face à la</w:t>
      </w:r>
      <w:r w:rsidR="00262B7D" w:rsidRPr="001E3A89">
        <w:rPr>
          <w:rFonts w:ascii="Arial" w:eastAsia="MinionPro-Regular" w:hAnsi="Arial" w:cs="Arial"/>
        </w:rPr>
        <w:t xml:space="preserve"> croissance démographique et </w:t>
      </w:r>
      <w:r w:rsidR="00BE6A70">
        <w:rPr>
          <w:rFonts w:ascii="Arial" w:eastAsia="MinionPro-Regular" w:hAnsi="Arial" w:cs="Arial"/>
        </w:rPr>
        <w:t xml:space="preserve">à l’insuffisance </w:t>
      </w:r>
      <w:r w:rsidR="00262B7D" w:rsidRPr="001E3A89">
        <w:rPr>
          <w:rFonts w:ascii="Arial" w:eastAsia="MinionPro-Regular" w:hAnsi="Arial" w:cs="Arial"/>
        </w:rPr>
        <w:t xml:space="preserve">de professionnels de santé, les agents de santé communautaire sont de plus en plus mobilisés pour soutenir le système de santé. </w:t>
      </w:r>
    </w:p>
    <w:p w14:paraId="6312030C" w14:textId="1091D9C2" w:rsidR="00AB2621" w:rsidRPr="001E3A89" w:rsidRDefault="00801050" w:rsidP="001E3A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MinionPro-Regular" w:hAnsi="Arial" w:cs="Arial"/>
        </w:rPr>
      </w:pPr>
      <w:r w:rsidRPr="001E3A89">
        <w:rPr>
          <w:rFonts w:ascii="Arial" w:hAnsi="Arial" w:cs="Arial"/>
          <w:b/>
          <w:bCs/>
        </w:rPr>
        <w:t>Objectif</w:t>
      </w:r>
      <w:r w:rsidR="000C71E7">
        <w:rPr>
          <w:rFonts w:ascii="Arial" w:hAnsi="Arial" w:cs="Arial"/>
          <w:b/>
          <w:bCs/>
        </w:rPr>
        <w:t xml:space="preserve"> </w:t>
      </w:r>
      <w:r w:rsidRPr="001E3A89">
        <w:rPr>
          <w:rFonts w:ascii="Arial" w:hAnsi="Arial" w:cs="Arial"/>
          <w:b/>
          <w:bCs/>
        </w:rPr>
        <w:t xml:space="preserve">: </w:t>
      </w:r>
      <w:r w:rsidR="00AB2621" w:rsidRPr="001E3A89">
        <w:rPr>
          <w:rFonts w:ascii="Arial" w:eastAsia="MinionPro-Regular" w:hAnsi="Arial" w:cs="Arial"/>
        </w:rPr>
        <w:t xml:space="preserve">Cette revue de portée </w:t>
      </w:r>
      <w:r w:rsidR="00262B7D" w:rsidRPr="001E3A89">
        <w:rPr>
          <w:rFonts w:ascii="Arial" w:eastAsia="MinionPro-Regular" w:hAnsi="Arial" w:cs="Arial"/>
        </w:rPr>
        <w:t>vise</w:t>
      </w:r>
      <w:r w:rsidR="00AB2621" w:rsidRPr="001E3A89">
        <w:rPr>
          <w:rFonts w:ascii="Arial" w:eastAsia="MinionPro-Regular" w:hAnsi="Arial" w:cs="Arial"/>
        </w:rPr>
        <w:t xml:space="preserve"> </w:t>
      </w:r>
      <w:r w:rsidR="003B591A" w:rsidRPr="001E3A89">
        <w:rPr>
          <w:rFonts w:ascii="Arial" w:eastAsia="MinionPro-Regular" w:hAnsi="Arial" w:cs="Arial"/>
        </w:rPr>
        <w:t>à</w:t>
      </w:r>
      <w:r w:rsidR="00AB2621" w:rsidRPr="001E3A89">
        <w:rPr>
          <w:rFonts w:ascii="Arial" w:eastAsia="MinionPro-Regular" w:hAnsi="Arial" w:cs="Arial"/>
        </w:rPr>
        <w:t xml:space="preserve"> </w:t>
      </w:r>
      <w:r w:rsidR="000E3326" w:rsidRPr="001E3A89">
        <w:rPr>
          <w:rFonts w:ascii="Arial" w:eastAsia="MinionPro-Regular" w:hAnsi="Arial" w:cs="Arial"/>
        </w:rPr>
        <w:t>déterminer</w:t>
      </w:r>
      <w:r w:rsidR="00AB2621" w:rsidRPr="001E3A89">
        <w:rPr>
          <w:rFonts w:ascii="Arial" w:eastAsia="MinionPro-Regular" w:hAnsi="Arial" w:cs="Arial"/>
        </w:rPr>
        <w:t xml:space="preserve"> </w:t>
      </w:r>
      <w:r w:rsidR="00994122" w:rsidRPr="001E3A89">
        <w:rPr>
          <w:rFonts w:ascii="Arial" w:eastAsia="MinionPro-Regular" w:hAnsi="Arial" w:cs="Arial"/>
        </w:rPr>
        <w:t>l</w:t>
      </w:r>
      <w:r w:rsidR="00AB2621" w:rsidRPr="001E3A89">
        <w:rPr>
          <w:rFonts w:ascii="Arial" w:eastAsia="MinionPro-Regular" w:hAnsi="Arial" w:cs="Arial"/>
        </w:rPr>
        <w:t xml:space="preserve">es activités </w:t>
      </w:r>
      <w:r w:rsidR="00262B7D" w:rsidRPr="001E3A89">
        <w:rPr>
          <w:rFonts w:ascii="Arial" w:eastAsia="MinionPro-Regular" w:hAnsi="Arial" w:cs="Arial"/>
        </w:rPr>
        <w:t>réalisées par</w:t>
      </w:r>
      <w:r w:rsidR="00AB2621" w:rsidRPr="001E3A89">
        <w:rPr>
          <w:rFonts w:ascii="Arial" w:eastAsia="MinionPro-Regular" w:hAnsi="Arial" w:cs="Arial"/>
        </w:rPr>
        <w:t xml:space="preserve"> les agents de santé communautaire </w:t>
      </w:r>
      <w:r w:rsidR="00262B7D" w:rsidRPr="001E3A89">
        <w:rPr>
          <w:rFonts w:ascii="Arial" w:eastAsia="MinionPro-Regular" w:hAnsi="Arial" w:cs="Arial"/>
        </w:rPr>
        <w:t>dans</w:t>
      </w:r>
      <w:r w:rsidR="00AB2621" w:rsidRPr="001E3A89">
        <w:rPr>
          <w:rFonts w:ascii="Arial" w:eastAsia="MinionPro-Regular" w:hAnsi="Arial" w:cs="Arial"/>
        </w:rPr>
        <w:t xml:space="preserve"> </w:t>
      </w:r>
      <w:r w:rsidR="00262B7D" w:rsidRPr="001E3A89">
        <w:rPr>
          <w:rFonts w:ascii="Arial" w:eastAsia="MinionPro-Regular" w:hAnsi="Arial" w:cs="Arial"/>
        </w:rPr>
        <w:t>la</w:t>
      </w:r>
      <w:r w:rsidR="00AB2621" w:rsidRPr="001E3A89">
        <w:rPr>
          <w:rFonts w:ascii="Arial" w:eastAsia="MinionPro-Regular" w:hAnsi="Arial" w:cs="Arial"/>
        </w:rPr>
        <w:t xml:space="preserve"> lutte contre ces maladies et </w:t>
      </w:r>
      <w:r w:rsidR="003B591A" w:rsidRPr="001E3A89">
        <w:rPr>
          <w:rFonts w:ascii="Arial" w:eastAsia="MinionPro-Regular" w:hAnsi="Arial" w:cs="Arial"/>
        </w:rPr>
        <w:t xml:space="preserve">à </w:t>
      </w:r>
      <w:r w:rsidR="00262B7D" w:rsidRPr="001E3A89">
        <w:rPr>
          <w:rFonts w:ascii="Arial" w:eastAsia="MinionPro-Regular" w:hAnsi="Arial" w:cs="Arial"/>
        </w:rPr>
        <w:t>identifier</w:t>
      </w:r>
      <w:r w:rsidR="00AB2621" w:rsidRPr="001E3A89">
        <w:rPr>
          <w:rFonts w:ascii="Arial" w:eastAsia="MinionPro-Regular" w:hAnsi="Arial" w:cs="Arial"/>
        </w:rPr>
        <w:t xml:space="preserve"> les facteurs </w:t>
      </w:r>
      <w:r w:rsidR="00262B7D" w:rsidRPr="001E3A89">
        <w:rPr>
          <w:rFonts w:ascii="Arial" w:eastAsia="MinionPro-Regular" w:hAnsi="Arial" w:cs="Arial"/>
        </w:rPr>
        <w:t xml:space="preserve">influençant </w:t>
      </w:r>
      <w:r w:rsidR="00AB2621" w:rsidRPr="001E3A89">
        <w:rPr>
          <w:rFonts w:ascii="Arial" w:eastAsia="MinionPro-Regular" w:hAnsi="Arial" w:cs="Arial"/>
        </w:rPr>
        <w:t xml:space="preserve">l’efficacité de leur implication. </w:t>
      </w:r>
    </w:p>
    <w:p w14:paraId="12C045B3" w14:textId="480CFDB3" w:rsidR="003B591A" w:rsidRPr="001E3A89" w:rsidRDefault="00801050" w:rsidP="001E3A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E3A89">
        <w:rPr>
          <w:rFonts w:ascii="Arial" w:eastAsia="MinionPro-Regular" w:hAnsi="Arial" w:cs="Arial"/>
          <w:b/>
          <w:bCs/>
        </w:rPr>
        <w:t>Méthode :</w:t>
      </w:r>
      <w:r w:rsidRPr="001E3A89">
        <w:rPr>
          <w:rFonts w:ascii="Arial" w:hAnsi="Arial" w:cs="Arial"/>
          <w:bCs/>
        </w:rPr>
        <w:t xml:space="preserve">  </w:t>
      </w:r>
      <w:r w:rsidR="0066048F" w:rsidRPr="001E3A89">
        <w:rPr>
          <w:rFonts w:ascii="Arial" w:hAnsi="Arial" w:cs="Arial"/>
        </w:rPr>
        <w:t xml:space="preserve">Une </w:t>
      </w:r>
      <w:r w:rsidR="00AB2621" w:rsidRPr="001E3A89">
        <w:rPr>
          <w:rFonts w:ascii="Arial" w:hAnsi="Arial" w:cs="Arial"/>
        </w:rPr>
        <w:t>revue exploratoire</w:t>
      </w:r>
      <w:r w:rsidR="00262B7D" w:rsidRPr="001E3A89">
        <w:rPr>
          <w:rFonts w:ascii="Arial" w:hAnsi="Arial" w:cs="Arial"/>
        </w:rPr>
        <w:t xml:space="preserve"> a</w:t>
      </w:r>
      <w:r w:rsidR="00FF03F3" w:rsidRPr="001E3A89">
        <w:rPr>
          <w:rFonts w:ascii="Arial" w:hAnsi="Arial" w:cs="Arial"/>
        </w:rPr>
        <w:t xml:space="preserve"> été</w:t>
      </w:r>
      <w:r w:rsidR="00AB2621" w:rsidRPr="001E3A89">
        <w:rPr>
          <w:rFonts w:ascii="Arial" w:hAnsi="Arial" w:cs="Arial"/>
        </w:rPr>
        <w:t xml:space="preserve"> </w:t>
      </w:r>
      <w:r w:rsidR="003B591A" w:rsidRPr="001E3A89">
        <w:rPr>
          <w:rFonts w:ascii="Arial" w:hAnsi="Arial" w:cs="Arial"/>
        </w:rPr>
        <w:t>réalisée en suivant une approche thématique</w:t>
      </w:r>
      <w:r w:rsidR="0066048F" w:rsidRPr="001E3A89">
        <w:rPr>
          <w:rFonts w:ascii="Arial" w:hAnsi="Arial" w:cs="Arial"/>
        </w:rPr>
        <w:t>. Les recherches ont été menées dans</w:t>
      </w:r>
      <w:r w:rsidR="00AB2621" w:rsidRPr="001E3A89">
        <w:rPr>
          <w:rFonts w:ascii="Arial" w:hAnsi="Arial" w:cs="Arial"/>
        </w:rPr>
        <w:t xml:space="preserve"> les bases PubMed,</w:t>
      </w:r>
      <w:r w:rsidR="0052649A">
        <w:rPr>
          <w:rFonts w:ascii="Arial" w:hAnsi="Arial" w:cs="Arial"/>
        </w:rPr>
        <w:t xml:space="preserve"> </w:t>
      </w:r>
      <w:proofErr w:type="spellStart"/>
      <w:r w:rsidR="0052649A">
        <w:rPr>
          <w:rFonts w:ascii="Arial" w:hAnsi="Arial" w:cs="Arial"/>
        </w:rPr>
        <w:t>African</w:t>
      </w:r>
      <w:proofErr w:type="spellEnd"/>
      <w:r w:rsidR="0052649A">
        <w:rPr>
          <w:rFonts w:ascii="Arial" w:hAnsi="Arial" w:cs="Arial"/>
        </w:rPr>
        <w:t xml:space="preserve"> Journal Online,</w:t>
      </w:r>
      <w:r w:rsidR="00AB2621" w:rsidRPr="001E3A89">
        <w:rPr>
          <w:rFonts w:ascii="Arial" w:hAnsi="Arial" w:cs="Arial"/>
        </w:rPr>
        <w:t xml:space="preserve"> Google Scholar et Cairn, c</w:t>
      </w:r>
      <w:r w:rsidR="0066048F" w:rsidRPr="001E3A89">
        <w:rPr>
          <w:rFonts w:ascii="Arial" w:hAnsi="Arial" w:cs="Arial"/>
        </w:rPr>
        <w:t>iblant les publications de</w:t>
      </w:r>
      <w:r w:rsidR="00AB2621" w:rsidRPr="001E3A89">
        <w:rPr>
          <w:rFonts w:ascii="Arial" w:hAnsi="Arial" w:cs="Arial"/>
        </w:rPr>
        <w:t xml:space="preserve"> la période 201</w:t>
      </w:r>
      <w:r w:rsidR="0066048F" w:rsidRPr="001E3A89">
        <w:rPr>
          <w:rFonts w:ascii="Arial" w:hAnsi="Arial" w:cs="Arial"/>
        </w:rPr>
        <w:t>5</w:t>
      </w:r>
      <w:r w:rsidR="00AB2621" w:rsidRPr="001E3A89">
        <w:rPr>
          <w:rFonts w:ascii="Arial" w:hAnsi="Arial" w:cs="Arial"/>
        </w:rPr>
        <w:t>–202</w:t>
      </w:r>
      <w:r w:rsidR="0066048F" w:rsidRPr="001E3A89">
        <w:rPr>
          <w:rFonts w:ascii="Arial" w:hAnsi="Arial" w:cs="Arial"/>
        </w:rPr>
        <w:t>5</w:t>
      </w:r>
      <w:r w:rsidR="0052649A">
        <w:rPr>
          <w:rFonts w:ascii="Arial" w:hAnsi="Arial" w:cs="Arial"/>
        </w:rPr>
        <w:t xml:space="preserve"> en Afrique</w:t>
      </w:r>
      <w:r w:rsidR="0066048F" w:rsidRPr="001E3A89">
        <w:rPr>
          <w:rFonts w:ascii="Arial" w:hAnsi="Arial" w:cs="Arial"/>
        </w:rPr>
        <w:t xml:space="preserve">. Les articles inclus ont </w:t>
      </w:r>
      <w:r w:rsidR="0066048F" w:rsidRPr="001E3A89">
        <w:rPr>
          <w:rFonts w:ascii="Arial" w:hAnsi="Arial" w:cs="Arial"/>
        </w:rPr>
        <w:lastRenderedPageBreak/>
        <w:t xml:space="preserve">été </w:t>
      </w:r>
      <w:r w:rsidR="003B591A" w:rsidRPr="001E3A89">
        <w:rPr>
          <w:rFonts w:ascii="Arial" w:hAnsi="Arial" w:cs="Arial"/>
        </w:rPr>
        <w:t xml:space="preserve">sélectionnés à l’aide de critères explicites, puis analysés selon une grille standardisée d’extraction des données. </w:t>
      </w:r>
    </w:p>
    <w:p w14:paraId="02B8018C" w14:textId="5456D398" w:rsidR="003B2E42" w:rsidRPr="001E3A89" w:rsidRDefault="00801050" w:rsidP="001E3A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E3A89">
        <w:rPr>
          <w:rFonts w:ascii="Arial" w:hAnsi="Arial" w:cs="Arial"/>
          <w:b/>
          <w:lang w:val="fr-CA"/>
        </w:rPr>
        <w:t>Résultats :</w:t>
      </w:r>
      <w:r w:rsidRPr="001E3A89">
        <w:rPr>
          <w:rFonts w:ascii="Arial" w:hAnsi="Arial" w:cs="Arial"/>
          <w:bCs/>
          <w:lang w:val="fr-CA"/>
        </w:rPr>
        <w:t xml:space="preserve"> </w:t>
      </w:r>
      <w:r w:rsidR="00FF03F3" w:rsidRPr="001E3A89">
        <w:rPr>
          <w:rFonts w:ascii="Arial" w:hAnsi="Arial" w:cs="Arial"/>
          <w:bCs/>
          <w:lang w:val="fr-CA"/>
        </w:rPr>
        <w:t xml:space="preserve">Cette analyse préliminaire </w:t>
      </w:r>
      <w:r w:rsidR="00CA20F2" w:rsidRPr="001E3A89">
        <w:rPr>
          <w:rFonts w:ascii="Arial" w:hAnsi="Arial" w:cs="Arial"/>
          <w:bCs/>
          <w:lang w:val="fr-CA"/>
        </w:rPr>
        <w:t>met en évidence la diversité des activités assumé</w:t>
      </w:r>
      <w:r w:rsidR="009456C3" w:rsidRPr="001E3A89">
        <w:rPr>
          <w:rFonts w:ascii="Arial" w:hAnsi="Arial" w:cs="Arial"/>
          <w:bCs/>
          <w:lang w:val="fr-CA"/>
        </w:rPr>
        <w:t>e</w:t>
      </w:r>
      <w:r w:rsidR="00CA20F2" w:rsidRPr="001E3A89">
        <w:rPr>
          <w:rFonts w:ascii="Arial" w:hAnsi="Arial" w:cs="Arial"/>
          <w:bCs/>
          <w:lang w:val="fr-CA"/>
        </w:rPr>
        <w:t>s par</w:t>
      </w:r>
      <w:r w:rsidR="00FF03F3" w:rsidRPr="001E3A89">
        <w:rPr>
          <w:rFonts w:ascii="Arial" w:hAnsi="Arial" w:cs="Arial"/>
          <w:bCs/>
          <w:lang w:val="fr-CA"/>
        </w:rPr>
        <w:t xml:space="preserve"> les </w:t>
      </w:r>
      <w:r w:rsidR="00FF03F3" w:rsidRPr="001E3A89">
        <w:rPr>
          <w:rFonts w:ascii="Arial" w:hAnsi="Arial" w:cs="Arial"/>
        </w:rPr>
        <w:t>agents de santé communautaires.</w:t>
      </w:r>
      <w:r w:rsidR="003B2E42" w:rsidRPr="001E3A89">
        <w:rPr>
          <w:rFonts w:ascii="Arial" w:hAnsi="Arial" w:cs="Arial"/>
        </w:rPr>
        <w:t xml:space="preserve"> </w:t>
      </w:r>
      <w:r w:rsidR="00CA20F2" w:rsidRPr="001E3A89">
        <w:rPr>
          <w:rFonts w:ascii="Arial" w:hAnsi="Arial" w:cs="Arial"/>
        </w:rPr>
        <w:t>Ceux-ci participent à des activités de prévention primaire</w:t>
      </w:r>
      <w:r w:rsidR="003B2E42" w:rsidRPr="001E3A89">
        <w:rPr>
          <w:rFonts w:ascii="Arial" w:hAnsi="Arial" w:cs="Arial"/>
        </w:rPr>
        <w:t xml:space="preserve"> </w:t>
      </w:r>
      <w:r w:rsidR="00CA20F2" w:rsidRPr="001E3A89">
        <w:rPr>
          <w:rFonts w:ascii="Arial" w:hAnsi="Arial" w:cs="Arial"/>
        </w:rPr>
        <w:t>telle</w:t>
      </w:r>
      <w:r w:rsidR="009456C3" w:rsidRPr="001E3A89">
        <w:rPr>
          <w:rFonts w:ascii="Arial" w:hAnsi="Arial" w:cs="Arial"/>
        </w:rPr>
        <w:t>s</w:t>
      </w:r>
      <w:r w:rsidR="00CA20F2" w:rsidRPr="001E3A89">
        <w:rPr>
          <w:rFonts w:ascii="Arial" w:hAnsi="Arial" w:cs="Arial"/>
        </w:rPr>
        <w:t xml:space="preserve"> que la distribution</w:t>
      </w:r>
      <w:r w:rsidR="003B2E42" w:rsidRPr="001E3A89">
        <w:rPr>
          <w:rFonts w:ascii="Arial" w:hAnsi="Arial" w:cs="Arial"/>
        </w:rPr>
        <w:t xml:space="preserve"> de moustiquaires, la pulvérisation intra </w:t>
      </w:r>
      <w:r w:rsidR="00CA20F2" w:rsidRPr="001E3A89">
        <w:rPr>
          <w:rFonts w:ascii="Arial" w:hAnsi="Arial" w:cs="Arial"/>
        </w:rPr>
        <w:t>domiciliaire</w:t>
      </w:r>
      <w:r w:rsidR="003B2E42" w:rsidRPr="001E3A89">
        <w:rPr>
          <w:rFonts w:ascii="Arial" w:hAnsi="Arial" w:cs="Arial"/>
        </w:rPr>
        <w:t xml:space="preserve">, l’éducation sanitaire </w:t>
      </w:r>
      <w:r w:rsidR="00CA20F2" w:rsidRPr="001E3A89">
        <w:rPr>
          <w:rFonts w:ascii="Arial" w:hAnsi="Arial" w:cs="Arial"/>
        </w:rPr>
        <w:t xml:space="preserve">et </w:t>
      </w:r>
      <w:r w:rsidR="003B2E42" w:rsidRPr="001E3A89">
        <w:rPr>
          <w:rFonts w:ascii="Arial" w:hAnsi="Arial" w:cs="Arial"/>
        </w:rPr>
        <w:t xml:space="preserve">la sensibilisation. Ils </w:t>
      </w:r>
      <w:r w:rsidR="00CA20F2" w:rsidRPr="001E3A89">
        <w:rPr>
          <w:rFonts w:ascii="Arial" w:hAnsi="Arial" w:cs="Arial"/>
        </w:rPr>
        <w:t>sont également</w:t>
      </w:r>
      <w:r w:rsidR="003B2E42" w:rsidRPr="001E3A89">
        <w:rPr>
          <w:rFonts w:ascii="Arial" w:hAnsi="Arial" w:cs="Arial"/>
        </w:rPr>
        <w:t xml:space="preserve"> </w:t>
      </w:r>
      <w:r w:rsidR="00CA20F2" w:rsidRPr="001E3A89">
        <w:rPr>
          <w:rFonts w:ascii="Arial" w:hAnsi="Arial" w:cs="Arial"/>
        </w:rPr>
        <w:t xml:space="preserve">impliqués dans </w:t>
      </w:r>
      <w:r w:rsidR="003B2E42" w:rsidRPr="001E3A89">
        <w:rPr>
          <w:rFonts w:ascii="Arial" w:hAnsi="Arial" w:cs="Arial"/>
        </w:rPr>
        <w:t xml:space="preserve">la chimio prévention saisonnière, le dépistage, le traitement et le </w:t>
      </w:r>
      <w:r w:rsidR="00CA20F2" w:rsidRPr="001E3A89">
        <w:rPr>
          <w:rFonts w:ascii="Arial" w:hAnsi="Arial" w:cs="Arial"/>
        </w:rPr>
        <w:t>référencement</w:t>
      </w:r>
      <w:r w:rsidR="003B2E42" w:rsidRPr="001E3A89">
        <w:rPr>
          <w:rFonts w:ascii="Arial" w:hAnsi="Arial" w:cs="Arial"/>
        </w:rPr>
        <w:t xml:space="preserve"> des cas. </w:t>
      </w:r>
      <w:r w:rsidR="00C71685" w:rsidRPr="001E3A89">
        <w:rPr>
          <w:rFonts w:ascii="Arial" w:hAnsi="Arial" w:cs="Arial"/>
        </w:rPr>
        <w:t>Leurs</w:t>
      </w:r>
      <w:r w:rsidR="003B2E42" w:rsidRPr="001E3A89">
        <w:rPr>
          <w:rFonts w:ascii="Arial" w:hAnsi="Arial" w:cs="Arial"/>
        </w:rPr>
        <w:t xml:space="preserve"> implication</w:t>
      </w:r>
      <w:r w:rsidR="00CA20F2" w:rsidRPr="001E3A89">
        <w:rPr>
          <w:rFonts w:ascii="Arial" w:hAnsi="Arial" w:cs="Arial"/>
        </w:rPr>
        <w:t>s</w:t>
      </w:r>
      <w:r w:rsidR="003B2E42" w:rsidRPr="001E3A89">
        <w:rPr>
          <w:rFonts w:ascii="Arial" w:hAnsi="Arial" w:cs="Arial"/>
        </w:rPr>
        <w:t xml:space="preserve"> </w:t>
      </w:r>
      <w:r w:rsidR="009456C3" w:rsidRPr="001E3A89">
        <w:rPr>
          <w:rFonts w:ascii="Arial" w:hAnsi="Arial" w:cs="Arial"/>
        </w:rPr>
        <w:t xml:space="preserve">sont </w:t>
      </w:r>
      <w:r w:rsidR="00CA20F2" w:rsidRPr="001E3A89">
        <w:rPr>
          <w:rFonts w:ascii="Arial" w:hAnsi="Arial" w:cs="Arial"/>
        </w:rPr>
        <w:t>influencé</w:t>
      </w:r>
      <w:r w:rsidR="009456C3" w:rsidRPr="001E3A89">
        <w:rPr>
          <w:rFonts w:ascii="Arial" w:hAnsi="Arial" w:cs="Arial"/>
        </w:rPr>
        <w:t>es</w:t>
      </w:r>
      <w:r w:rsidR="00CA20F2" w:rsidRPr="001E3A89">
        <w:rPr>
          <w:rFonts w:ascii="Arial" w:hAnsi="Arial" w:cs="Arial"/>
        </w:rPr>
        <w:t xml:space="preserve"> par plusieurs facteurs </w:t>
      </w:r>
      <w:r w:rsidR="003B2E42" w:rsidRPr="001E3A89">
        <w:rPr>
          <w:rFonts w:ascii="Arial" w:hAnsi="Arial" w:cs="Arial"/>
        </w:rPr>
        <w:t xml:space="preserve">comme leur statut, la formation </w:t>
      </w:r>
      <w:r w:rsidR="00CA20F2" w:rsidRPr="001E3A89">
        <w:rPr>
          <w:rFonts w:ascii="Arial" w:hAnsi="Arial" w:cs="Arial"/>
        </w:rPr>
        <w:t>reçue</w:t>
      </w:r>
      <w:r w:rsidR="00F752EB" w:rsidRPr="001E3A89">
        <w:rPr>
          <w:rFonts w:ascii="Arial" w:hAnsi="Arial" w:cs="Arial"/>
        </w:rPr>
        <w:t>,</w:t>
      </w:r>
      <w:r w:rsidR="003B2E42" w:rsidRPr="001E3A89">
        <w:rPr>
          <w:rFonts w:ascii="Arial" w:hAnsi="Arial" w:cs="Arial"/>
        </w:rPr>
        <w:t xml:space="preserve"> la supervision, la reconnaissance institutionnelle</w:t>
      </w:r>
      <w:r w:rsidR="00F752EB" w:rsidRPr="001E3A89">
        <w:rPr>
          <w:rFonts w:ascii="Arial" w:hAnsi="Arial" w:cs="Arial"/>
        </w:rPr>
        <w:t>,</w:t>
      </w:r>
      <w:r w:rsidR="003B2E42" w:rsidRPr="001E3A89">
        <w:rPr>
          <w:rFonts w:ascii="Arial" w:hAnsi="Arial" w:cs="Arial"/>
        </w:rPr>
        <w:t xml:space="preserve"> les incitations</w:t>
      </w:r>
      <w:r w:rsidR="00F752EB" w:rsidRPr="001E3A89">
        <w:rPr>
          <w:rFonts w:ascii="Arial" w:hAnsi="Arial" w:cs="Arial"/>
        </w:rPr>
        <w:t xml:space="preserve">, ainsi que </w:t>
      </w:r>
      <w:r w:rsidR="003B2E42" w:rsidRPr="001E3A89">
        <w:rPr>
          <w:rFonts w:ascii="Arial" w:hAnsi="Arial" w:cs="Arial"/>
        </w:rPr>
        <w:t>l’accepta</w:t>
      </w:r>
      <w:r w:rsidR="00F752EB" w:rsidRPr="001E3A89">
        <w:rPr>
          <w:rFonts w:ascii="Arial" w:hAnsi="Arial" w:cs="Arial"/>
        </w:rPr>
        <w:t>bilité</w:t>
      </w:r>
      <w:r w:rsidR="003B2E42" w:rsidRPr="001E3A89">
        <w:rPr>
          <w:rFonts w:ascii="Arial" w:hAnsi="Arial" w:cs="Arial"/>
        </w:rPr>
        <w:t xml:space="preserve"> et l’engagement communautaire</w:t>
      </w:r>
      <w:r w:rsidR="00CA20F2" w:rsidRPr="001E3A89">
        <w:rPr>
          <w:rFonts w:ascii="Arial" w:hAnsi="Arial" w:cs="Arial"/>
        </w:rPr>
        <w:t xml:space="preserve">. Ces éléments </w:t>
      </w:r>
      <w:r w:rsidR="00F752EB" w:rsidRPr="001E3A89">
        <w:rPr>
          <w:rFonts w:ascii="Arial" w:hAnsi="Arial" w:cs="Arial"/>
        </w:rPr>
        <w:t>déterminent</w:t>
      </w:r>
      <w:r w:rsidR="00CA20F2" w:rsidRPr="001E3A89">
        <w:rPr>
          <w:rFonts w:ascii="Arial" w:hAnsi="Arial" w:cs="Arial"/>
        </w:rPr>
        <w:t xml:space="preserve"> leur efficacité, motivation et </w:t>
      </w:r>
      <w:r w:rsidR="00F752EB" w:rsidRPr="001E3A89">
        <w:rPr>
          <w:rFonts w:ascii="Arial" w:hAnsi="Arial" w:cs="Arial"/>
        </w:rPr>
        <w:t>durabilité</w:t>
      </w:r>
      <w:r w:rsidR="00CA20F2" w:rsidRPr="001E3A89">
        <w:rPr>
          <w:rFonts w:ascii="Arial" w:hAnsi="Arial" w:cs="Arial"/>
        </w:rPr>
        <w:t xml:space="preserve"> de leur engagement.</w:t>
      </w:r>
    </w:p>
    <w:p w14:paraId="7DFDF8FC" w14:textId="385581FF" w:rsidR="00801050" w:rsidRPr="001E3A89" w:rsidRDefault="00801050" w:rsidP="001E3A89">
      <w:pPr>
        <w:spacing w:before="120" w:after="120" w:line="360" w:lineRule="auto"/>
        <w:jc w:val="both"/>
        <w:rPr>
          <w:rFonts w:ascii="Arial" w:hAnsi="Arial" w:cs="Arial"/>
        </w:rPr>
      </w:pPr>
      <w:r w:rsidRPr="001E3A89">
        <w:rPr>
          <w:rFonts w:ascii="Arial" w:hAnsi="Arial" w:cs="Arial"/>
          <w:b/>
          <w:bCs/>
        </w:rPr>
        <w:t>Conclusion :</w:t>
      </w:r>
      <w:r w:rsidR="009B398C" w:rsidRPr="001E3A89">
        <w:rPr>
          <w:rFonts w:ascii="Arial" w:hAnsi="Arial" w:cs="Arial"/>
        </w:rPr>
        <w:t xml:space="preserve"> </w:t>
      </w:r>
      <w:r w:rsidR="00F752EB" w:rsidRPr="001E3A89">
        <w:rPr>
          <w:rFonts w:ascii="Arial" w:hAnsi="Arial" w:cs="Arial"/>
        </w:rPr>
        <w:t>Les agents de santé communautaire mènent des action</w:t>
      </w:r>
      <w:r w:rsidR="009456C3" w:rsidRPr="001E3A89">
        <w:rPr>
          <w:rFonts w:ascii="Arial" w:hAnsi="Arial" w:cs="Arial"/>
        </w:rPr>
        <w:t>s</w:t>
      </w:r>
      <w:r w:rsidR="00F752EB" w:rsidRPr="001E3A89">
        <w:rPr>
          <w:rFonts w:ascii="Arial" w:hAnsi="Arial" w:cs="Arial"/>
        </w:rPr>
        <w:t xml:space="preserve"> clés de prévention de ces maladies</w:t>
      </w:r>
      <w:r w:rsidR="00891CDB" w:rsidRPr="001E3A89">
        <w:rPr>
          <w:rFonts w:ascii="Arial" w:hAnsi="Arial" w:cs="Arial"/>
        </w:rPr>
        <w:t>.</w:t>
      </w:r>
      <w:r w:rsidR="00F752EB" w:rsidRPr="001E3A89">
        <w:rPr>
          <w:rFonts w:ascii="Arial" w:hAnsi="Arial" w:cs="Arial"/>
        </w:rPr>
        <w:t xml:space="preserve"> </w:t>
      </w:r>
      <w:r w:rsidR="00C71685" w:rsidRPr="001E3A89">
        <w:rPr>
          <w:rFonts w:ascii="Arial" w:hAnsi="Arial" w:cs="Arial"/>
        </w:rPr>
        <w:t>Leur engagement</w:t>
      </w:r>
      <w:r w:rsidR="00F752EB" w:rsidRPr="001E3A89">
        <w:rPr>
          <w:rFonts w:ascii="Arial" w:hAnsi="Arial" w:cs="Arial"/>
        </w:rPr>
        <w:t xml:space="preserve"> varie selon plusieurs facteurs</w:t>
      </w:r>
      <w:r w:rsidR="00C71685" w:rsidRPr="001E3A89">
        <w:rPr>
          <w:rFonts w:ascii="Arial" w:hAnsi="Arial" w:cs="Arial"/>
        </w:rPr>
        <w:t xml:space="preserve">. Identifier ces leviers est essentiel pour concevoir des stratégies durables </w:t>
      </w:r>
      <w:r w:rsidR="009456C3" w:rsidRPr="001E3A89">
        <w:rPr>
          <w:rFonts w:ascii="Arial" w:hAnsi="Arial" w:cs="Arial"/>
        </w:rPr>
        <w:t xml:space="preserve">de </w:t>
      </w:r>
      <w:r w:rsidR="00C71685" w:rsidRPr="001E3A89">
        <w:rPr>
          <w:rFonts w:ascii="Arial" w:hAnsi="Arial" w:cs="Arial"/>
        </w:rPr>
        <w:t>leur contribution à la lutte contre ces maladies vectorielles.</w:t>
      </w:r>
    </w:p>
    <w:p w14:paraId="7E074C77" w14:textId="5D65A568" w:rsidR="00801050" w:rsidRPr="00760CF2" w:rsidRDefault="00801050" w:rsidP="001E3A89">
      <w:pPr>
        <w:spacing w:before="120" w:after="120" w:line="360" w:lineRule="auto"/>
        <w:jc w:val="both"/>
        <w:rPr>
          <w:rFonts w:ascii="Arial" w:hAnsi="Arial" w:cs="Arial"/>
          <w:b/>
          <w:bCs/>
          <w:lang w:val="en-US"/>
        </w:rPr>
      </w:pPr>
      <w:r w:rsidRPr="00760CF2">
        <w:rPr>
          <w:rFonts w:ascii="Arial" w:hAnsi="Arial" w:cs="Arial"/>
          <w:b/>
          <w:bCs/>
          <w:lang w:val="en-US"/>
        </w:rPr>
        <w:t xml:space="preserve">Mots </w:t>
      </w:r>
      <w:proofErr w:type="spellStart"/>
      <w:proofErr w:type="gramStart"/>
      <w:r w:rsidRPr="00760CF2">
        <w:rPr>
          <w:rFonts w:ascii="Arial" w:hAnsi="Arial" w:cs="Arial"/>
          <w:b/>
          <w:bCs/>
          <w:lang w:val="en-US"/>
        </w:rPr>
        <w:t>clés</w:t>
      </w:r>
      <w:proofErr w:type="spellEnd"/>
      <w:r w:rsidRPr="00760CF2">
        <w:rPr>
          <w:rFonts w:ascii="Arial" w:hAnsi="Arial" w:cs="Arial"/>
          <w:b/>
          <w:bCs/>
          <w:lang w:val="en-US"/>
        </w:rPr>
        <w:t> :</w:t>
      </w:r>
      <w:proofErr w:type="gramEnd"/>
      <w:r w:rsidRPr="00760CF2">
        <w:rPr>
          <w:rFonts w:ascii="Arial" w:hAnsi="Arial" w:cs="Arial"/>
          <w:b/>
          <w:bCs/>
          <w:lang w:val="en-US"/>
        </w:rPr>
        <w:t xml:space="preserve"> </w:t>
      </w:r>
      <w:r w:rsidR="00760CF2" w:rsidRPr="00760CF2">
        <w:rPr>
          <w:rFonts w:ascii="Arial" w:hAnsi="Arial" w:cs="Arial"/>
          <w:lang w:val="en-US"/>
        </w:rPr>
        <w:t>Community health workers</w:t>
      </w:r>
      <w:r w:rsidR="00891CDB" w:rsidRPr="00760CF2">
        <w:rPr>
          <w:rFonts w:ascii="Arial" w:hAnsi="Arial" w:cs="Arial"/>
          <w:lang w:val="en-US"/>
        </w:rPr>
        <w:t xml:space="preserve">, </w:t>
      </w:r>
      <w:r w:rsidR="00A369ED" w:rsidRPr="00760CF2">
        <w:rPr>
          <w:rFonts w:ascii="Arial" w:hAnsi="Arial" w:cs="Arial"/>
          <w:lang w:val="en-US"/>
        </w:rPr>
        <w:t>Control vector, Malari</w:t>
      </w:r>
      <w:r w:rsidR="00760CF2" w:rsidRPr="00760CF2">
        <w:rPr>
          <w:rFonts w:ascii="Arial" w:hAnsi="Arial" w:cs="Arial"/>
          <w:lang w:val="en-US"/>
        </w:rPr>
        <w:t>a, Dengue</w:t>
      </w:r>
    </w:p>
    <w:sectPr w:rsidR="00801050" w:rsidRPr="00760CF2" w:rsidSect="00EB4F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01B2A"/>
    <w:multiLevelType w:val="multilevel"/>
    <w:tmpl w:val="B6A0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A3C16"/>
    <w:multiLevelType w:val="multilevel"/>
    <w:tmpl w:val="B2C4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173446">
    <w:abstractNumId w:val="1"/>
  </w:num>
  <w:num w:numId="2" w16cid:durableId="209042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80"/>
    <w:rsid w:val="000251F6"/>
    <w:rsid w:val="000918B0"/>
    <w:rsid w:val="000C71E7"/>
    <w:rsid w:val="000D645D"/>
    <w:rsid w:val="000E3326"/>
    <w:rsid w:val="001E3A89"/>
    <w:rsid w:val="00262B7D"/>
    <w:rsid w:val="002832BD"/>
    <w:rsid w:val="002C7A1A"/>
    <w:rsid w:val="00390D03"/>
    <w:rsid w:val="003B2E42"/>
    <w:rsid w:val="003B591A"/>
    <w:rsid w:val="003C6A49"/>
    <w:rsid w:val="003D2C79"/>
    <w:rsid w:val="004333BB"/>
    <w:rsid w:val="0052649A"/>
    <w:rsid w:val="0057088C"/>
    <w:rsid w:val="00594042"/>
    <w:rsid w:val="005A0B97"/>
    <w:rsid w:val="005D41CF"/>
    <w:rsid w:val="005D4B45"/>
    <w:rsid w:val="005E24C7"/>
    <w:rsid w:val="0066048F"/>
    <w:rsid w:val="006C6A80"/>
    <w:rsid w:val="006E0F85"/>
    <w:rsid w:val="0076079A"/>
    <w:rsid w:val="00760CF2"/>
    <w:rsid w:val="00801050"/>
    <w:rsid w:val="00891CDB"/>
    <w:rsid w:val="009456C3"/>
    <w:rsid w:val="00994122"/>
    <w:rsid w:val="009B398C"/>
    <w:rsid w:val="00A369ED"/>
    <w:rsid w:val="00A4217D"/>
    <w:rsid w:val="00A65B82"/>
    <w:rsid w:val="00AB2621"/>
    <w:rsid w:val="00B361FD"/>
    <w:rsid w:val="00B60B11"/>
    <w:rsid w:val="00B710A3"/>
    <w:rsid w:val="00BE6A70"/>
    <w:rsid w:val="00C23DA9"/>
    <w:rsid w:val="00C71685"/>
    <w:rsid w:val="00CA20F2"/>
    <w:rsid w:val="00D76331"/>
    <w:rsid w:val="00E56DCF"/>
    <w:rsid w:val="00E6799A"/>
    <w:rsid w:val="00EB4F99"/>
    <w:rsid w:val="00F752EB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A94FD"/>
  <w15:chartTrackingRefBased/>
  <w15:docId w15:val="{9C2D55BD-AA0A-40CE-897A-00686736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6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A8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A8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A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A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A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A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A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A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A8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A8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A8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D41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4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cegumedzoe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Grâce - Alice Enam Bladavi GUMEDZOE - HOSETO</dc:creator>
  <cp:keywords/>
  <dc:description/>
  <cp:lastModifiedBy>Grâce - Alice Enam Bladavi GUMEDZOE - HOSETO</cp:lastModifiedBy>
  <cp:revision>20</cp:revision>
  <dcterms:created xsi:type="dcterms:W3CDTF">2025-06-26T23:26:00Z</dcterms:created>
  <dcterms:modified xsi:type="dcterms:W3CDTF">2025-06-30T20:14:00Z</dcterms:modified>
</cp:coreProperties>
</file>