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1B5A3" w14:textId="72A9151D" w:rsidR="00BA76A4" w:rsidRPr="00271449" w:rsidRDefault="00AE4AA7" w:rsidP="002714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1449">
        <w:rPr>
          <w:rFonts w:ascii="Times New Roman" w:hAnsi="Times New Roman" w:cs="Times New Roman"/>
          <w:b/>
          <w:bCs/>
          <w:sz w:val="24"/>
          <w:szCs w:val="24"/>
        </w:rPr>
        <w:t>Prévalence, connaissance et attitude des routiers face au VIH et les IST au Mali en 2019</w:t>
      </w:r>
    </w:p>
    <w:p w14:paraId="08D72446" w14:textId="77777777" w:rsidR="00AE4AA7" w:rsidRPr="00271449" w:rsidRDefault="00AE4AA7" w:rsidP="002714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68D668" w14:textId="77777777" w:rsidR="00271449" w:rsidRPr="00271449" w:rsidRDefault="00271449" w:rsidP="002714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1449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56CFA71C" w14:textId="7556E213" w:rsidR="00AE4AA7" w:rsidRPr="00271449" w:rsidRDefault="00AE4AA7" w:rsidP="00271449">
      <w:pPr>
        <w:jc w:val="both"/>
        <w:rPr>
          <w:rFonts w:ascii="Times New Roman" w:hAnsi="Times New Roman" w:cs="Times New Roman"/>
          <w:sz w:val="24"/>
          <w:szCs w:val="24"/>
        </w:rPr>
      </w:pPr>
      <w:r w:rsidRPr="00271449">
        <w:rPr>
          <w:rFonts w:ascii="Times New Roman" w:hAnsi="Times New Roman" w:cs="Times New Roman"/>
          <w:sz w:val="24"/>
          <w:szCs w:val="24"/>
        </w:rPr>
        <w:t xml:space="preserve">Dans plusieurs pays du monde, notamment en Afrique, les </w:t>
      </w:r>
      <w:r w:rsidR="00271449">
        <w:rPr>
          <w:rFonts w:ascii="Times New Roman" w:hAnsi="Times New Roman" w:cs="Times New Roman"/>
          <w:sz w:val="24"/>
          <w:szCs w:val="24"/>
        </w:rPr>
        <w:t>conducteurs</w:t>
      </w:r>
      <w:r w:rsidRPr="00271449">
        <w:rPr>
          <w:rFonts w:ascii="Times New Roman" w:hAnsi="Times New Roman" w:cs="Times New Roman"/>
          <w:sz w:val="24"/>
          <w:szCs w:val="24"/>
        </w:rPr>
        <w:t xml:space="preserve"> routiers </w:t>
      </w:r>
      <w:r w:rsidR="00271449">
        <w:rPr>
          <w:rFonts w:ascii="Times New Roman" w:hAnsi="Times New Roman" w:cs="Times New Roman"/>
          <w:sz w:val="24"/>
          <w:szCs w:val="24"/>
        </w:rPr>
        <w:t xml:space="preserve">de </w:t>
      </w:r>
      <w:r w:rsidRPr="00271449">
        <w:rPr>
          <w:rFonts w:ascii="Times New Roman" w:hAnsi="Times New Roman" w:cs="Times New Roman"/>
          <w:sz w:val="24"/>
          <w:szCs w:val="24"/>
        </w:rPr>
        <w:t>longue distance (CRLD) jouent un rôle important dans la propagation du VIH et des infections sexuellement transmissibles (IST)</w:t>
      </w:r>
      <w:r w:rsidRPr="00271449">
        <w:rPr>
          <w:rFonts w:ascii="Times New Roman" w:hAnsi="Times New Roman" w:cs="Times New Roman"/>
          <w:sz w:val="24"/>
          <w:szCs w:val="24"/>
        </w:rPr>
        <w:t xml:space="preserve">. </w:t>
      </w:r>
      <w:r w:rsidRPr="00271449">
        <w:rPr>
          <w:rFonts w:ascii="Times New Roman" w:hAnsi="Times New Roman" w:cs="Times New Roman"/>
          <w:sz w:val="24"/>
          <w:szCs w:val="24"/>
        </w:rPr>
        <w:t xml:space="preserve">Dans le cadre de la stratégie nationale de surveillance des IST et du VIH au Mali, la Cellule </w:t>
      </w:r>
      <w:r w:rsidR="00271449">
        <w:rPr>
          <w:rFonts w:ascii="Times New Roman" w:hAnsi="Times New Roman" w:cs="Times New Roman"/>
          <w:sz w:val="24"/>
          <w:szCs w:val="24"/>
        </w:rPr>
        <w:t>S</w:t>
      </w:r>
      <w:r w:rsidRPr="00271449">
        <w:rPr>
          <w:rFonts w:ascii="Times New Roman" w:hAnsi="Times New Roman" w:cs="Times New Roman"/>
          <w:sz w:val="24"/>
          <w:szCs w:val="24"/>
        </w:rPr>
        <w:t xml:space="preserve">ectorielle de </w:t>
      </w:r>
      <w:r w:rsidR="00271449">
        <w:rPr>
          <w:rFonts w:ascii="Times New Roman" w:hAnsi="Times New Roman" w:cs="Times New Roman"/>
          <w:sz w:val="24"/>
          <w:szCs w:val="24"/>
        </w:rPr>
        <w:t>L</w:t>
      </w:r>
      <w:r w:rsidRPr="00271449">
        <w:rPr>
          <w:rFonts w:ascii="Times New Roman" w:hAnsi="Times New Roman" w:cs="Times New Roman"/>
          <w:sz w:val="24"/>
          <w:szCs w:val="24"/>
        </w:rPr>
        <w:t xml:space="preserve">utte contre le VIH/sida, la </w:t>
      </w:r>
      <w:r w:rsidR="00271449">
        <w:rPr>
          <w:rFonts w:ascii="Times New Roman" w:hAnsi="Times New Roman" w:cs="Times New Roman"/>
          <w:sz w:val="24"/>
          <w:szCs w:val="24"/>
        </w:rPr>
        <w:t>T</w:t>
      </w:r>
      <w:r w:rsidRPr="00271449">
        <w:rPr>
          <w:rFonts w:ascii="Times New Roman" w:hAnsi="Times New Roman" w:cs="Times New Roman"/>
          <w:sz w:val="24"/>
          <w:szCs w:val="24"/>
        </w:rPr>
        <w:t xml:space="preserve">uberculose et les </w:t>
      </w:r>
      <w:r w:rsidR="00271449">
        <w:rPr>
          <w:rFonts w:ascii="Times New Roman" w:hAnsi="Times New Roman" w:cs="Times New Roman"/>
          <w:sz w:val="24"/>
          <w:szCs w:val="24"/>
        </w:rPr>
        <w:t>H</w:t>
      </w:r>
      <w:r w:rsidRPr="00271449">
        <w:rPr>
          <w:rFonts w:ascii="Times New Roman" w:hAnsi="Times New Roman" w:cs="Times New Roman"/>
          <w:sz w:val="24"/>
          <w:szCs w:val="24"/>
        </w:rPr>
        <w:t>épatites virales (</w:t>
      </w:r>
      <w:r w:rsidR="00271449">
        <w:rPr>
          <w:rFonts w:ascii="Times New Roman" w:hAnsi="Times New Roman" w:cs="Times New Roman"/>
          <w:sz w:val="24"/>
          <w:szCs w:val="24"/>
        </w:rPr>
        <w:t>CSLS-TBH</w:t>
      </w:r>
      <w:r w:rsidRPr="00271449">
        <w:rPr>
          <w:rFonts w:ascii="Times New Roman" w:hAnsi="Times New Roman" w:cs="Times New Roman"/>
          <w:sz w:val="24"/>
          <w:szCs w:val="24"/>
        </w:rPr>
        <w:t xml:space="preserve">) a mené cette étude </w:t>
      </w:r>
      <w:r w:rsidR="00271449">
        <w:rPr>
          <w:rFonts w:ascii="Times New Roman" w:hAnsi="Times New Roman" w:cs="Times New Roman"/>
          <w:sz w:val="24"/>
          <w:szCs w:val="24"/>
        </w:rPr>
        <w:t>nationale pour</w:t>
      </w:r>
      <w:r w:rsidRPr="00271449">
        <w:rPr>
          <w:rFonts w:ascii="Times New Roman" w:hAnsi="Times New Roman" w:cs="Times New Roman"/>
          <w:sz w:val="24"/>
          <w:szCs w:val="24"/>
        </w:rPr>
        <w:t xml:space="preserve"> comprendre l'évolution de </w:t>
      </w:r>
      <w:r w:rsidR="00271449">
        <w:rPr>
          <w:rFonts w:ascii="Times New Roman" w:hAnsi="Times New Roman" w:cs="Times New Roman"/>
          <w:sz w:val="24"/>
          <w:szCs w:val="24"/>
        </w:rPr>
        <w:t xml:space="preserve">l’épidémie </w:t>
      </w:r>
      <w:r w:rsidRPr="00271449">
        <w:rPr>
          <w:rFonts w:ascii="Times New Roman" w:hAnsi="Times New Roman" w:cs="Times New Roman"/>
          <w:sz w:val="24"/>
          <w:szCs w:val="24"/>
        </w:rPr>
        <w:t>au sein de ce groupe</w:t>
      </w:r>
      <w:r w:rsidR="00271449">
        <w:rPr>
          <w:rFonts w:ascii="Times New Roman" w:hAnsi="Times New Roman" w:cs="Times New Roman"/>
          <w:sz w:val="24"/>
          <w:szCs w:val="24"/>
        </w:rPr>
        <w:t xml:space="preserve"> spécifique</w:t>
      </w:r>
      <w:r w:rsidRPr="00271449">
        <w:rPr>
          <w:rFonts w:ascii="Times New Roman" w:hAnsi="Times New Roman" w:cs="Times New Roman"/>
          <w:sz w:val="24"/>
          <w:szCs w:val="24"/>
        </w:rPr>
        <w:t>.</w:t>
      </w:r>
    </w:p>
    <w:p w14:paraId="00C2D62F" w14:textId="77777777" w:rsidR="00271449" w:rsidRPr="00271449" w:rsidRDefault="00271449" w:rsidP="002714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1449">
        <w:rPr>
          <w:rFonts w:ascii="Times New Roman" w:hAnsi="Times New Roman" w:cs="Times New Roman"/>
          <w:b/>
          <w:bCs/>
          <w:sz w:val="24"/>
          <w:szCs w:val="24"/>
        </w:rPr>
        <w:t>Méthodes</w:t>
      </w:r>
    </w:p>
    <w:p w14:paraId="40BEC0E1" w14:textId="28F87927" w:rsidR="00821B06" w:rsidRDefault="00AE4AA7" w:rsidP="006A34E1">
      <w:pPr>
        <w:jc w:val="both"/>
        <w:rPr>
          <w:rFonts w:ascii="Times New Roman" w:hAnsi="Times New Roman" w:cs="Times New Roman"/>
          <w:sz w:val="24"/>
          <w:szCs w:val="24"/>
        </w:rPr>
      </w:pPr>
      <w:r w:rsidRPr="00271449">
        <w:rPr>
          <w:rFonts w:ascii="Times New Roman" w:hAnsi="Times New Roman" w:cs="Times New Roman"/>
          <w:sz w:val="24"/>
          <w:szCs w:val="24"/>
        </w:rPr>
        <w:t>Il s'agi</w:t>
      </w:r>
      <w:r w:rsidR="00821B06">
        <w:rPr>
          <w:rFonts w:ascii="Times New Roman" w:hAnsi="Times New Roman" w:cs="Times New Roman"/>
          <w:sz w:val="24"/>
          <w:szCs w:val="24"/>
        </w:rPr>
        <w:t>ssai</w:t>
      </w:r>
      <w:r w:rsidRPr="00271449">
        <w:rPr>
          <w:rFonts w:ascii="Times New Roman" w:hAnsi="Times New Roman" w:cs="Times New Roman"/>
          <w:sz w:val="24"/>
          <w:szCs w:val="24"/>
        </w:rPr>
        <w:t>t d'une enquête intégrée de surveillance biologique et comportementale auprès de</w:t>
      </w:r>
      <w:r w:rsidR="00821B06">
        <w:rPr>
          <w:rFonts w:ascii="Times New Roman" w:hAnsi="Times New Roman" w:cs="Times New Roman"/>
          <w:sz w:val="24"/>
          <w:szCs w:val="24"/>
        </w:rPr>
        <w:t xml:space="preserve"> </w:t>
      </w:r>
      <w:r w:rsidR="00821B06" w:rsidRPr="00821B06">
        <w:rPr>
          <w:rFonts w:ascii="Times New Roman" w:hAnsi="Times New Roman" w:cs="Times New Roman"/>
          <w:sz w:val="24"/>
          <w:szCs w:val="24"/>
        </w:rPr>
        <w:t>1 10</w:t>
      </w:r>
      <w:r w:rsidR="00DC6786">
        <w:rPr>
          <w:rFonts w:ascii="Times New Roman" w:hAnsi="Times New Roman" w:cs="Times New Roman"/>
          <w:sz w:val="24"/>
          <w:szCs w:val="24"/>
        </w:rPr>
        <w:t>5</w:t>
      </w:r>
      <w:r w:rsidR="00821B06" w:rsidRPr="00821B06">
        <w:rPr>
          <w:rFonts w:ascii="Times New Roman" w:hAnsi="Times New Roman" w:cs="Times New Roman"/>
          <w:sz w:val="24"/>
          <w:szCs w:val="24"/>
        </w:rPr>
        <w:t xml:space="preserve"> </w:t>
      </w:r>
      <w:r w:rsidRPr="00271449">
        <w:rPr>
          <w:rFonts w:ascii="Times New Roman" w:hAnsi="Times New Roman" w:cs="Times New Roman"/>
          <w:sz w:val="24"/>
          <w:szCs w:val="24"/>
        </w:rPr>
        <w:t>CRLD au Mali.</w:t>
      </w:r>
      <w:r w:rsidR="00821B06">
        <w:rPr>
          <w:rFonts w:ascii="Times New Roman" w:hAnsi="Times New Roman" w:cs="Times New Roman"/>
          <w:sz w:val="24"/>
          <w:szCs w:val="24"/>
        </w:rPr>
        <w:t xml:space="preserve"> </w:t>
      </w:r>
      <w:r w:rsidRPr="00271449">
        <w:rPr>
          <w:rFonts w:ascii="Times New Roman" w:hAnsi="Times New Roman" w:cs="Times New Roman"/>
          <w:sz w:val="24"/>
          <w:szCs w:val="24"/>
        </w:rPr>
        <w:t>Notre étude a été menée dans six régions administratives et le district de Bamako</w:t>
      </w:r>
      <w:r w:rsidR="00821B06">
        <w:rPr>
          <w:rFonts w:ascii="Times New Roman" w:hAnsi="Times New Roman" w:cs="Times New Roman"/>
          <w:sz w:val="24"/>
          <w:szCs w:val="24"/>
        </w:rPr>
        <w:t xml:space="preserve">. </w:t>
      </w:r>
      <w:r w:rsidR="00821B06" w:rsidRPr="00821B06">
        <w:rPr>
          <w:rFonts w:ascii="Times New Roman" w:hAnsi="Times New Roman" w:cs="Times New Roman"/>
          <w:sz w:val="24"/>
          <w:szCs w:val="24"/>
        </w:rPr>
        <w:t>L'étude a utilisé l'échantillonnage temp</w:t>
      </w:r>
      <w:r w:rsidR="00821B06">
        <w:rPr>
          <w:rFonts w:ascii="Times New Roman" w:hAnsi="Times New Roman" w:cs="Times New Roman"/>
          <w:sz w:val="24"/>
          <w:szCs w:val="24"/>
        </w:rPr>
        <w:t>s</w:t>
      </w:r>
      <w:r w:rsidR="00821B06" w:rsidRPr="00821B06">
        <w:rPr>
          <w:rFonts w:ascii="Times New Roman" w:hAnsi="Times New Roman" w:cs="Times New Roman"/>
          <w:sz w:val="24"/>
          <w:szCs w:val="24"/>
        </w:rPr>
        <w:t xml:space="preserve"> et </w:t>
      </w:r>
      <w:r w:rsidR="00821B06">
        <w:rPr>
          <w:rFonts w:ascii="Times New Roman" w:hAnsi="Times New Roman" w:cs="Times New Roman"/>
          <w:sz w:val="24"/>
          <w:szCs w:val="24"/>
        </w:rPr>
        <w:t>lieu</w:t>
      </w:r>
      <w:r w:rsidR="00821B06" w:rsidRPr="00821B06">
        <w:rPr>
          <w:rFonts w:ascii="Times New Roman" w:hAnsi="Times New Roman" w:cs="Times New Roman"/>
          <w:sz w:val="24"/>
          <w:szCs w:val="24"/>
        </w:rPr>
        <w:t xml:space="preserve"> (TLS) pour le recrutement des participants</w:t>
      </w:r>
      <w:r w:rsidR="00821B06">
        <w:rPr>
          <w:rFonts w:ascii="Times New Roman" w:hAnsi="Times New Roman" w:cs="Times New Roman"/>
          <w:sz w:val="24"/>
          <w:szCs w:val="24"/>
        </w:rPr>
        <w:t xml:space="preserve">. </w:t>
      </w:r>
      <w:r w:rsidR="00821B06" w:rsidRPr="00821B06">
        <w:rPr>
          <w:rFonts w:ascii="Times New Roman" w:hAnsi="Times New Roman" w:cs="Times New Roman"/>
          <w:sz w:val="24"/>
          <w:szCs w:val="24"/>
        </w:rPr>
        <w:t xml:space="preserve">Une évaluation formative a été réalisée avant l'enquête afin de déterminer la faisabilité et l'acceptabilité de </w:t>
      </w:r>
      <w:r w:rsidR="00821B06">
        <w:rPr>
          <w:rFonts w:ascii="Times New Roman" w:hAnsi="Times New Roman" w:cs="Times New Roman"/>
          <w:sz w:val="24"/>
          <w:szCs w:val="24"/>
        </w:rPr>
        <w:t>l’</w:t>
      </w:r>
      <w:r w:rsidR="00821B06" w:rsidRPr="00821B06">
        <w:rPr>
          <w:rFonts w:ascii="Times New Roman" w:hAnsi="Times New Roman" w:cs="Times New Roman"/>
          <w:sz w:val="24"/>
          <w:szCs w:val="24"/>
        </w:rPr>
        <w:t>étude.</w:t>
      </w:r>
      <w:r w:rsidR="00821B06">
        <w:rPr>
          <w:rFonts w:ascii="Times New Roman" w:hAnsi="Times New Roman" w:cs="Times New Roman"/>
          <w:sz w:val="24"/>
          <w:szCs w:val="24"/>
        </w:rPr>
        <w:t xml:space="preserve"> Un questionnaire électronique a été utilisé pour le recrutement d</w:t>
      </w:r>
      <w:r w:rsidR="00821B06" w:rsidRPr="00821B06">
        <w:rPr>
          <w:rFonts w:ascii="Times New Roman" w:hAnsi="Times New Roman" w:cs="Times New Roman"/>
          <w:sz w:val="24"/>
          <w:szCs w:val="24"/>
        </w:rPr>
        <w:t xml:space="preserve">es participants. </w:t>
      </w:r>
      <w:r w:rsidR="00821B06">
        <w:rPr>
          <w:rFonts w:ascii="Times New Roman" w:hAnsi="Times New Roman" w:cs="Times New Roman"/>
          <w:sz w:val="24"/>
          <w:szCs w:val="24"/>
        </w:rPr>
        <w:t>Les données ont été analysées avec STATA</w:t>
      </w:r>
      <w:r w:rsidR="006A34E1">
        <w:rPr>
          <w:rFonts w:ascii="Times New Roman" w:hAnsi="Times New Roman" w:cs="Times New Roman"/>
          <w:sz w:val="24"/>
          <w:szCs w:val="24"/>
        </w:rPr>
        <w:t xml:space="preserve"> version 16. </w:t>
      </w:r>
      <w:r w:rsidR="006A34E1" w:rsidRPr="00271449">
        <w:rPr>
          <w:rFonts w:ascii="Times New Roman" w:hAnsi="Times New Roman" w:cs="Times New Roman"/>
          <w:sz w:val="24"/>
          <w:szCs w:val="24"/>
        </w:rPr>
        <w:t>Nous avons estimé l</w:t>
      </w:r>
      <w:r w:rsidR="006A34E1">
        <w:rPr>
          <w:rFonts w:ascii="Times New Roman" w:hAnsi="Times New Roman" w:cs="Times New Roman"/>
          <w:sz w:val="24"/>
          <w:szCs w:val="24"/>
        </w:rPr>
        <w:t>es</w:t>
      </w:r>
      <w:r w:rsidR="006A34E1" w:rsidRPr="00271449">
        <w:rPr>
          <w:rFonts w:ascii="Times New Roman" w:hAnsi="Times New Roman" w:cs="Times New Roman"/>
          <w:sz w:val="24"/>
          <w:szCs w:val="24"/>
        </w:rPr>
        <w:t xml:space="preserve"> prévalence</w:t>
      </w:r>
      <w:r w:rsidR="006A34E1">
        <w:rPr>
          <w:rFonts w:ascii="Times New Roman" w:hAnsi="Times New Roman" w:cs="Times New Roman"/>
          <w:sz w:val="24"/>
          <w:szCs w:val="24"/>
        </w:rPr>
        <w:t xml:space="preserve">s et apprécier les connaissances des participants. </w:t>
      </w:r>
      <w:r w:rsidR="00821B06" w:rsidRPr="00821B06">
        <w:rPr>
          <w:rFonts w:ascii="Times New Roman" w:hAnsi="Times New Roman" w:cs="Times New Roman"/>
          <w:sz w:val="24"/>
          <w:szCs w:val="24"/>
        </w:rPr>
        <w:t xml:space="preserve">La confidentialité </w:t>
      </w:r>
      <w:r w:rsidR="006A34E1">
        <w:rPr>
          <w:rFonts w:ascii="Times New Roman" w:hAnsi="Times New Roman" w:cs="Times New Roman"/>
          <w:sz w:val="24"/>
          <w:szCs w:val="24"/>
        </w:rPr>
        <w:t>a été respectée</w:t>
      </w:r>
      <w:r w:rsidR="00821B06" w:rsidRPr="00821B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EF790E" w14:textId="77777777" w:rsidR="00271449" w:rsidRPr="00271449" w:rsidRDefault="00271449" w:rsidP="002714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1449">
        <w:rPr>
          <w:rFonts w:ascii="Times New Roman" w:hAnsi="Times New Roman" w:cs="Times New Roman"/>
          <w:b/>
          <w:bCs/>
          <w:sz w:val="24"/>
          <w:szCs w:val="24"/>
        </w:rPr>
        <w:t>Résultats</w:t>
      </w:r>
    </w:p>
    <w:p w14:paraId="347B5BCC" w14:textId="708DBC62" w:rsidR="00F22887" w:rsidRPr="00271449" w:rsidRDefault="006A34E1" w:rsidP="00173B8E">
      <w:pPr>
        <w:pStyle w:val="Paragraphedeliste"/>
        <w:tabs>
          <w:tab w:val="left" w:pos="426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AE4AA7" w:rsidRPr="00271449">
        <w:rPr>
          <w:rFonts w:ascii="Times New Roman" w:hAnsi="Times New Roman" w:cs="Times New Roman"/>
          <w:sz w:val="24"/>
          <w:szCs w:val="24"/>
        </w:rPr>
        <w:t>ous avons recruté 1 105 CRLD</w:t>
      </w:r>
      <w:r w:rsidR="00F22887">
        <w:rPr>
          <w:rFonts w:ascii="Times New Roman" w:hAnsi="Times New Roman" w:cs="Times New Roman"/>
          <w:sz w:val="24"/>
          <w:szCs w:val="24"/>
        </w:rPr>
        <w:t xml:space="preserve"> et 1103 testés</w:t>
      </w:r>
      <w:r w:rsidR="00AE4AA7" w:rsidRPr="00271449">
        <w:rPr>
          <w:rFonts w:ascii="Times New Roman" w:hAnsi="Times New Roman" w:cs="Times New Roman"/>
          <w:sz w:val="24"/>
          <w:szCs w:val="24"/>
        </w:rPr>
        <w:t xml:space="preserve">. </w:t>
      </w:r>
      <w:r w:rsidR="00F22887" w:rsidRPr="00173B8E">
        <w:rPr>
          <w:rFonts w:ascii="Times New Roman" w:hAnsi="Times New Roman" w:cs="Times New Roman"/>
          <w:sz w:val="24"/>
          <w:szCs w:val="24"/>
        </w:rPr>
        <w:t xml:space="preserve">Les routiers de plus de 40 ans </w:t>
      </w:r>
      <w:r w:rsidR="00F22887" w:rsidRPr="00173B8E">
        <w:rPr>
          <w:rFonts w:ascii="Times New Roman" w:hAnsi="Times New Roman" w:cs="Times New Roman"/>
          <w:sz w:val="24"/>
          <w:szCs w:val="24"/>
        </w:rPr>
        <w:t>ont</w:t>
      </w:r>
      <w:r w:rsidR="00F22887" w:rsidRPr="00173B8E">
        <w:rPr>
          <w:rFonts w:ascii="Times New Roman" w:hAnsi="Times New Roman" w:cs="Times New Roman"/>
          <w:sz w:val="24"/>
          <w:szCs w:val="24"/>
        </w:rPr>
        <w:t xml:space="preserve"> </w:t>
      </w:r>
      <w:r w:rsidR="00173B8E" w:rsidRPr="00173B8E">
        <w:rPr>
          <w:rFonts w:ascii="Times New Roman" w:hAnsi="Times New Roman" w:cs="Times New Roman"/>
          <w:sz w:val="24"/>
          <w:szCs w:val="24"/>
        </w:rPr>
        <w:t>représenté 26</w:t>
      </w:r>
      <w:r w:rsidR="00F22887" w:rsidRPr="00173B8E">
        <w:rPr>
          <w:rFonts w:ascii="Times New Roman" w:hAnsi="Times New Roman" w:cs="Times New Roman"/>
          <w:sz w:val="24"/>
          <w:szCs w:val="24"/>
        </w:rPr>
        <w:t xml:space="preserve">,4% </w:t>
      </w:r>
      <w:r w:rsidR="00F22887">
        <w:rPr>
          <w:rFonts w:ascii="Times New Roman" w:hAnsi="Times New Roman" w:cs="Times New Roman"/>
          <w:sz w:val="24"/>
          <w:szCs w:val="24"/>
        </w:rPr>
        <w:t xml:space="preserve">et </w:t>
      </w:r>
      <w:r w:rsidR="00F22887" w:rsidRPr="00271449">
        <w:rPr>
          <w:rFonts w:ascii="Times New Roman" w:hAnsi="Times New Roman" w:cs="Times New Roman"/>
          <w:sz w:val="24"/>
          <w:szCs w:val="24"/>
        </w:rPr>
        <w:t>64,1</w:t>
      </w:r>
      <w:r w:rsidR="00F22887">
        <w:rPr>
          <w:rFonts w:ascii="Times New Roman" w:hAnsi="Times New Roman" w:cs="Times New Roman"/>
          <w:sz w:val="24"/>
          <w:szCs w:val="24"/>
        </w:rPr>
        <w:t>%</w:t>
      </w:r>
      <w:r w:rsidR="00F22887">
        <w:rPr>
          <w:rFonts w:ascii="Times New Roman" w:hAnsi="Times New Roman" w:cs="Times New Roman"/>
          <w:sz w:val="24"/>
          <w:szCs w:val="24"/>
        </w:rPr>
        <w:t xml:space="preserve"> avaient un</w:t>
      </w:r>
      <w:r w:rsidR="00F22887" w:rsidRPr="00271449">
        <w:rPr>
          <w:rFonts w:ascii="Times New Roman" w:hAnsi="Times New Roman" w:cs="Times New Roman"/>
          <w:sz w:val="24"/>
          <w:szCs w:val="24"/>
        </w:rPr>
        <w:t xml:space="preserve"> niveau d’étude </w:t>
      </w:r>
      <w:r w:rsidR="00173B8E" w:rsidRPr="00271449">
        <w:rPr>
          <w:rFonts w:ascii="Times New Roman" w:hAnsi="Times New Roman" w:cs="Times New Roman"/>
          <w:sz w:val="24"/>
          <w:szCs w:val="24"/>
        </w:rPr>
        <w:t>primaire</w:t>
      </w:r>
      <w:r w:rsidR="00173B8E">
        <w:rPr>
          <w:rFonts w:ascii="Times New Roman" w:hAnsi="Times New Roman" w:cs="Times New Roman"/>
          <w:sz w:val="24"/>
          <w:szCs w:val="24"/>
        </w:rPr>
        <w:t>,</w:t>
      </w:r>
      <w:r w:rsidR="00173B8E" w:rsidRPr="00271449">
        <w:rPr>
          <w:rFonts w:ascii="Times New Roman" w:hAnsi="Times New Roman" w:cs="Times New Roman"/>
          <w:sz w:val="24"/>
          <w:szCs w:val="24"/>
        </w:rPr>
        <w:t xml:space="preserve"> </w:t>
      </w:r>
      <w:r w:rsidR="00173B8E">
        <w:rPr>
          <w:rFonts w:ascii="Times New Roman" w:hAnsi="Times New Roman" w:cs="Times New Roman"/>
          <w:sz w:val="24"/>
          <w:szCs w:val="24"/>
        </w:rPr>
        <w:t>48</w:t>
      </w:r>
      <w:r w:rsidR="00F22887" w:rsidRPr="00271449">
        <w:rPr>
          <w:rFonts w:ascii="Times New Roman" w:hAnsi="Times New Roman" w:cs="Times New Roman"/>
          <w:sz w:val="24"/>
          <w:szCs w:val="24"/>
        </w:rPr>
        <w:t>,0%</w:t>
      </w:r>
      <w:r w:rsidR="00F22887">
        <w:rPr>
          <w:rFonts w:ascii="Times New Roman" w:hAnsi="Times New Roman" w:cs="Times New Roman"/>
          <w:sz w:val="24"/>
          <w:szCs w:val="24"/>
        </w:rPr>
        <w:t xml:space="preserve"> était </w:t>
      </w:r>
      <w:r w:rsidR="00F22887" w:rsidRPr="00271449">
        <w:rPr>
          <w:rFonts w:ascii="Times New Roman" w:hAnsi="Times New Roman" w:cs="Times New Roman"/>
          <w:sz w:val="24"/>
          <w:szCs w:val="24"/>
        </w:rPr>
        <w:t xml:space="preserve">mariés. </w:t>
      </w:r>
    </w:p>
    <w:p w14:paraId="1AE4FCB3" w14:textId="3CEE5A68" w:rsidR="00173B8E" w:rsidRDefault="00AE4AA7" w:rsidP="00173B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449">
        <w:rPr>
          <w:rFonts w:ascii="Times New Roman" w:hAnsi="Times New Roman" w:cs="Times New Roman"/>
          <w:sz w:val="24"/>
          <w:szCs w:val="24"/>
        </w:rPr>
        <w:t xml:space="preserve">La prévalence du VIH était de 1,9 % </w:t>
      </w:r>
      <w:r w:rsidR="00F22887">
        <w:rPr>
          <w:rFonts w:ascii="Times New Roman" w:hAnsi="Times New Roman" w:cs="Times New Roman"/>
          <w:sz w:val="24"/>
          <w:szCs w:val="24"/>
        </w:rPr>
        <w:t xml:space="preserve">et parmi ces positifs </w:t>
      </w:r>
      <w:r w:rsidRPr="00271449">
        <w:rPr>
          <w:rFonts w:ascii="Times New Roman" w:hAnsi="Times New Roman" w:cs="Times New Roman"/>
          <w:sz w:val="24"/>
          <w:szCs w:val="24"/>
        </w:rPr>
        <w:t xml:space="preserve">89,5 % </w:t>
      </w:r>
      <w:r w:rsidR="00F22887">
        <w:rPr>
          <w:rFonts w:ascii="Times New Roman" w:hAnsi="Times New Roman" w:cs="Times New Roman"/>
          <w:sz w:val="24"/>
          <w:szCs w:val="24"/>
        </w:rPr>
        <w:t>avaient</w:t>
      </w:r>
      <w:r w:rsidRPr="00271449">
        <w:rPr>
          <w:rFonts w:ascii="Times New Roman" w:hAnsi="Times New Roman" w:cs="Times New Roman"/>
          <w:sz w:val="24"/>
          <w:szCs w:val="24"/>
        </w:rPr>
        <w:t xml:space="preserve"> une charge virale détectable.</w:t>
      </w:r>
      <w:r w:rsidR="00173B8E">
        <w:rPr>
          <w:rFonts w:ascii="Times New Roman" w:hAnsi="Times New Roman" w:cs="Times New Roman"/>
          <w:sz w:val="24"/>
          <w:szCs w:val="24"/>
        </w:rPr>
        <w:t xml:space="preserve"> </w:t>
      </w:r>
      <w:r w:rsidR="00173B8E" w:rsidRPr="00271449">
        <w:rPr>
          <w:rFonts w:ascii="Times New Roman" w:hAnsi="Times New Roman" w:cs="Times New Roman"/>
          <w:sz w:val="24"/>
          <w:szCs w:val="24"/>
        </w:rPr>
        <w:t xml:space="preserve">Les régions de Ségou, Sikasso, Koulikoro </w:t>
      </w:r>
      <w:r w:rsidR="00173B8E">
        <w:rPr>
          <w:rFonts w:ascii="Times New Roman" w:hAnsi="Times New Roman" w:cs="Times New Roman"/>
          <w:sz w:val="24"/>
          <w:szCs w:val="24"/>
        </w:rPr>
        <w:t>avaient</w:t>
      </w:r>
      <w:r w:rsidR="00173B8E" w:rsidRPr="00271449">
        <w:rPr>
          <w:rFonts w:ascii="Times New Roman" w:hAnsi="Times New Roman" w:cs="Times New Roman"/>
          <w:sz w:val="24"/>
          <w:szCs w:val="24"/>
        </w:rPr>
        <w:t xml:space="preserve"> respectivement les séroprévalences du VIH les plus élevées soient 2,7%, 2,6%, 2,0%.</w:t>
      </w:r>
      <w:r w:rsidR="00173B8E">
        <w:rPr>
          <w:rFonts w:ascii="Times New Roman" w:hAnsi="Times New Roman" w:cs="Times New Roman"/>
          <w:sz w:val="24"/>
          <w:szCs w:val="24"/>
        </w:rPr>
        <w:t xml:space="preserve"> Celles de la</w:t>
      </w:r>
      <w:r w:rsidR="00173B8E" w:rsidRPr="00271449">
        <w:rPr>
          <w:rFonts w:ascii="Times New Roman" w:hAnsi="Times New Roman" w:cs="Times New Roman"/>
          <w:sz w:val="24"/>
          <w:szCs w:val="24"/>
        </w:rPr>
        <w:t xml:space="preserve"> Syphilis, Gonorrhée et Chlamydia étaient respectivement de 0,5%, 1,2%, 3,7%</w:t>
      </w:r>
      <w:r w:rsidR="00173B8E">
        <w:rPr>
          <w:rFonts w:ascii="Times New Roman" w:hAnsi="Times New Roman" w:cs="Times New Roman"/>
          <w:sz w:val="24"/>
          <w:szCs w:val="24"/>
        </w:rPr>
        <w:t>.</w:t>
      </w:r>
    </w:p>
    <w:p w14:paraId="514F5992" w14:textId="0F298D38" w:rsidR="00173B8E" w:rsidRPr="00271449" w:rsidRDefault="00173B8E" w:rsidP="005F3AD0">
      <w:pPr>
        <w:jc w:val="both"/>
        <w:rPr>
          <w:rFonts w:ascii="Times New Roman" w:hAnsi="Times New Roman" w:cs="Times New Roman"/>
          <w:sz w:val="24"/>
          <w:szCs w:val="24"/>
        </w:rPr>
      </w:pPr>
      <w:r w:rsidRPr="00271449">
        <w:rPr>
          <w:rFonts w:ascii="Times New Roman" w:hAnsi="Times New Roman" w:cs="Times New Roman"/>
          <w:sz w:val="24"/>
          <w:szCs w:val="24"/>
        </w:rPr>
        <w:t>Dans cette étude, 82,3% des routiers savaient qu’une personne en bonne santé peut avoir le VIH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71449">
        <w:rPr>
          <w:rFonts w:ascii="Times New Roman" w:hAnsi="Times New Roman" w:cs="Times New Roman"/>
          <w:sz w:val="24"/>
          <w:szCs w:val="24"/>
        </w:rPr>
        <w:t>80,3 % connaissaient que le risque de contracter le VIH peut être réduit en utilisant un préservatif</w:t>
      </w:r>
      <w:r w:rsidR="005F3AD0">
        <w:rPr>
          <w:rFonts w:ascii="Times New Roman" w:hAnsi="Times New Roman" w:cs="Times New Roman"/>
          <w:sz w:val="24"/>
          <w:szCs w:val="24"/>
        </w:rPr>
        <w:t>,</w:t>
      </w:r>
      <w:r w:rsidRPr="002714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mais</w:t>
      </w:r>
      <w:r w:rsidRPr="00271449">
        <w:rPr>
          <w:rFonts w:ascii="Times New Roman" w:hAnsi="Times New Roman" w:cs="Times New Roman"/>
          <w:sz w:val="24"/>
          <w:szCs w:val="24"/>
        </w:rPr>
        <w:t xml:space="preserve"> 40,2% </w:t>
      </w:r>
      <w:r w:rsidR="005F3AD0">
        <w:rPr>
          <w:rFonts w:ascii="Times New Roman" w:hAnsi="Times New Roman" w:cs="Times New Roman"/>
          <w:sz w:val="24"/>
          <w:szCs w:val="24"/>
        </w:rPr>
        <w:t>pensaient</w:t>
      </w:r>
      <w:r w:rsidRPr="00271449">
        <w:rPr>
          <w:rFonts w:ascii="Times New Roman" w:hAnsi="Times New Roman" w:cs="Times New Roman"/>
          <w:sz w:val="24"/>
          <w:szCs w:val="24"/>
        </w:rPr>
        <w:t xml:space="preserve"> qu’il existe un traitement efficace contre le sida</w:t>
      </w:r>
      <w:r w:rsidR="005F3AD0">
        <w:rPr>
          <w:rFonts w:ascii="Times New Roman" w:hAnsi="Times New Roman" w:cs="Times New Roman"/>
          <w:sz w:val="24"/>
          <w:szCs w:val="24"/>
        </w:rPr>
        <w:t>,</w:t>
      </w:r>
      <w:r w:rsidR="00414946">
        <w:rPr>
          <w:rFonts w:ascii="Times New Roman" w:hAnsi="Times New Roman" w:cs="Times New Roman"/>
          <w:sz w:val="24"/>
          <w:szCs w:val="24"/>
        </w:rPr>
        <w:t xml:space="preserve"> </w:t>
      </w:r>
      <w:r w:rsidRPr="00271449">
        <w:rPr>
          <w:rFonts w:ascii="Times New Roman" w:hAnsi="Times New Roman" w:cs="Times New Roman"/>
          <w:sz w:val="24"/>
          <w:szCs w:val="24"/>
        </w:rPr>
        <w:t>39,0% avaient déjà fait le dépistage du VIH. Les résultats des derniers tests de dépistage étaient reçus par 92,5%.</w:t>
      </w:r>
    </w:p>
    <w:p w14:paraId="6BAC40EE" w14:textId="362EC965" w:rsidR="00271449" w:rsidRPr="00271449" w:rsidRDefault="00271449" w:rsidP="002714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1449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2FBD06E3" w14:textId="3199C975" w:rsidR="000E130F" w:rsidRPr="00271449" w:rsidRDefault="00AE4AA7" w:rsidP="000E13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1449">
        <w:rPr>
          <w:rFonts w:ascii="Times New Roman" w:hAnsi="Times New Roman" w:cs="Times New Roman"/>
          <w:b/>
          <w:bCs/>
          <w:sz w:val="24"/>
          <w:szCs w:val="24"/>
        </w:rPr>
        <w:t>Mots-clés</w:t>
      </w:r>
      <w:r w:rsidRPr="00271449">
        <w:rPr>
          <w:rFonts w:ascii="Times New Roman" w:hAnsi="Times New Roman" w:cs="Times New Roman"/>
          <w:sz w:val="24"/>
          <w:szCs w:val="24"/>
        </w:rPr>
        <w:t xml:space="preserve"> : </w:t>
      </w:r>
      <w:r w:rsidR="000E130F" w:rsidRPr="000E130F">
        <w:rPr>
          <w:rFonts w:ascii="Times New Roman" w:hAnsi="Times New Roman" w:cs="Times New Roman"/>
          <w:sz w:val="24"/>
          <w:szCs w:val="24"/>
        </w:rPr>
        <w:t>Prévalence, connaissance et attitude</w:t>
      </w:r>
      <w:r w:rsidR="000E130F" w:rsidRPr="000E130F">
        <w:rPr>
          <w:rFonts w:ascii="Times New Roman" w:hAnsi="Times New Roman" w:cs="Times New Roman"/>
          <w:sz w:val="24"/>
          <w:szCs w:val="24"/>
        </w:rPr>
        <w:t xml:space="preserve">, </w:t>
      </w:r>
      <w:r w:rsidR="000E130F" w:rsidRPr="000E130F">
        <w:rPr>
          <w:rFonts w:ascii="Times New Roman" w:hAnsi="Times New Roman" w:cs="Times New Roman"/>
          <w:sz w:val="24"/>
          <w:szCs w:val="24"/>
        </w:rPr>
        <w:t xml:space="preserve">VIH </w:t>
      </w:r>
      <w:r w:rsidR="000E130F" w:rsidRPr="000E130F">
        <w:rPr>
          <w:rFonts w:ascii="Times New Roman" w:hAnsi="Times New Roman" w:cs="Times New Roman"/>
          <w:sz w:val="24"/>
          <w:szCs w:val="24"/>
        </w:rPr>
        <w:t xml:space="preserve">et </w:t>
      </w:r>
      <w:r w:rsidR="000E130F" w:rsidRPr="000E130F">
        <w:rPr>
          <w:rFonts w:ascii="Times New Roman" w:hAnsi="Times New Roman" w:cs="Times New Roman"/>
          <w:sz w:val="24"/>
          <w:szCs w:val="24"/>
        </w:rPr>
        <w:t>IST</w:t>
      </w:r>
      <w:r w:rsidR="000E130F" w:rsidRPr="000E130F">
        <w:rPr>
          <w:rFonts w:ascii="Times New Roman" w:hAnsi="Times New Roman" w:cs="Times New Roman"/>
          <w:sz w:val="24"/>
          <w:szCs w:val="24"/>
        </w:rPr>
        <w:t>, R</w:t>
      </w:r>
      <w:r w:rsidR="000E130F" w:rsidRPr="000E130F">
        <w:rPr>
          <w:rFonts w:ascii="Times New Roman" w:hAnsi="Times New Roman" w:cs="Times New Roman"/>
          <w:sz w:val="24"/>
          <w:szCs w:val="24"/>
        </w:rPr>
        <w:t>outiers</w:t>
      </w:r>
      <w:r w:rsidR="000E130F" w:rsidRPr="000E130F">
        <w:rPr>
          <w:rFonts w:ascii="Times New Roman" w:hAnsi="Times New Roman" w:cs="Times New Roman"/>
          <w:sz w:val="24"/>
          <w:szCs w:val="24"/>
        </w:rPr>
        <w:t>,</w:t>
      </w:r>
      <w:r w:rsidR="000E130F" w:rsidRPr="000E130F">
        <w:rPr>
          <w:rFonts w:ascii="Times New Roman" w:hAnsi="Times New Roman" w:cs="Times New Roman"/>
          <w:sz w:val="24"/>
          <w:szCs w:val="24"/>
        </w:rPr>
        <w:t xml:space="preserve"> Mali</w:t>
      </w:r>
      <w:r w:rsidR="000E130F" w:rsidRPr="002714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C8259D4" w14:textId="77777777" w:rsidR="000E130F" w:rsidRPr="00271449" w:rsidRDefault="000E130F" w:rsidP="002714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FF3F11" w14:textId="77777777" w:rsidR="00C31A89" w:rsidRPr="00271449" w:rsidRDefault="00C31A89" w:rsidP="0027144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31A89" w:rsidRPr="00271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D0"/>
    <w:rsid w:val="000E130F"/>
    <w:rsid w:val="00173B8E"/>
    <w:rsid w:val="00183960"/>
    <w:rsid w:val="00271449"/>
    <w:rsid w:val="00274994"/>
    <w:rsid w:val="002F5BE8"/>
    <w:rsid w:val="00414946"/>
    <w:rsid w:val="004D00EF"/>
    <w:rsid w:val="005F3AD0"/>
    <w:rsid w:val="00614591"/>
    <w:rsid w:val="00660666"/>
    <w:rsid w:val="006A34E1"/>
    <w:rsid w:val="006E404D"/>
    <w:rsid w:val="00821B06"/>
    <w:rsid w:val="00900519"/>
    <w:rsid w:val="00AE4AA7"/>
    <w:rsid w:val="00BA76A4"/>
    <w:rsid w:val="00C31A89"/>
    <w:rsid w:val="00D26E80"/>
    <w:rsid w:val="00DC6786"/>
    <w:rsid w:val="00F118D0"/>
    <w:rsid w:val="00F2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53E05"/>
  <w15:chartTrackingRefBased/>
  <w15:docId w15:val="{0A160D75-087B-4592-BCB1-20D540CA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M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11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1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18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1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18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1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1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1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1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18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1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18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18D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18D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18D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18D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18D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18D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1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1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1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1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1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18D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18D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18D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18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18D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18D0"/>
    <w:rPr>
      <w:b/>
      <w:bCs/>
      <w:smallCaps/>
      <w:color w:val="2F5496" w:themeColor="accent1" w:themeShade="BF"/>
      <w:spacing w:val="5"/>
    </w:rPr>
  </w:style>
  <w:style w:type="paragraph" w:styleId="Lgende">
    <w:name w:val="caption"/>
    <w:basedOn w:val="Normal"/>
    <w:next w:val="Normal"/>
    <w:uiPriority w:val="35"/>
    <w:unhideWhenUsed/>
    <w:qFormat/>
    <w:rsid w:val="00C31A89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kern w:val="0"/>
      <w:sz w:val="18"/>
      <w:szCs w:val="18"/>
      <w:lang w:val="fr-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 Telly</dc:creator>
  <cp:keywords/>
  <dc:description/>
  <cp:lastModifiedBy>Pr Telly</cp:lastModifiedBy>
  <cp:revision>11</cp:revision>
  <dcterms:created xsi:type="dcterms:W3CDTF">2025-05-05T10:50:00Z</dcterms:created>
  <dcterms:modified xsi:type="dcterms:W3CDTF">2025-05-06T12:13:00Z</dcterms:modified>
</cp:coreProperties>
</file>