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7E5E" w14:textId="38D76A18" w:rsidR="001D35DE" w:rsidRDefault="0035319F" w:rsidP="0035319F">
      <w:pPr>
        <w:shd w:val="clear" w:color="auto" w:fill="4C94D8" w:themeFill="text2" w:themeFillTint="80"/>
        <w:spacing w:after="0"/>
        <w:jc w:val="center"/>
        <w:rPr>
          <w:rFonts w:ascii="Times New Roman" w:hAnsi="Times New Roman" w:cs="Times New Roman"/>
          <w:b/>
          <w:sz w:val="28"/>
        </w:rPr>
      </w:pPr>
      <w:r w:rsidRPr="007C402B">
        <w:rPr>
          <w:rFonts w:ascii="Times New Roman" w:hAnsi="Times New Roman" w:cs="Times New Roman"/>
          <w:b/>
          <w:sz w:val="28"/>
        </w:rPr>
        <w:t>Qualité de vie des personnes vaccinées contre la COVID-19 au Congo en 2024</w:t>
      </w:r>
    </w:p>
    <w:p w14:paraId="5BB04D4A" w14:textId="77777777" w:rsidR="0035319F" w:rsidRPr="007C402B" w:rsidRDefault="0035319F" w:rsidP="0035319F">
      <w:pPr>
        <w:spacing w:after="0" w:line="276" w:lineRule="auto"/>
        <w:jc w:val="both"/>
        <w:rPr>
          <w:rFonts w:ascii="Times New Roman" w:hAnsi="Times New Roman" w:cs="Times New Roman"/>
          <w:vertAlign w:val="superscript"/>
        </w:rPr>
      </w:pPr>
      <w:r w:rsidRPr="007C402B">
        <w:rPr>
          <w:rFonts w:ascii="Times New Roman" w:hAnsi="Times New Roman" w:cs="Times New Roman"/>
        </w:rPr>
        <w:t>Jethro MASSALA PEYA</w:t>
      </w:r>
      <w:r w:rsidRPr="007C402B">
        <w:rPr>
          <w:rFonts w:ascii="Times New Roman" w:hAnsi="Times New Roman" w:cs="Times New Roman"/>
          <w:vertAlign w:val="superscript"/>
        </w:rPr>
        <w:t>1,2</w:t>
      </w:r>
      <w:r w:rsidRPr="007C402B">
        <w:rPr>
          <w:rFonts w:ascii="Times New Roman" w:hAnsi="Times New Roman" w:cs="Times New Roman"/>
        </w:rPr>
        <w:t>, Gilbert NDZIESSI</w:t>
      </w:r>
      <w:r w:rsidRPr="007C402B">
        <w:rPr>
          <w:rFonts w:ascii="Times New Roman" w:hAnsi="Times New Roman" w:cs="Times New Roman"/>
          <w:vertAlign w:val="superscript"/>
        </w:rPr>
        <w:t>1</w:t>
      </w:r>
      <w:r w:rsidRPr="007C402B">
        <w:rPr>
          <w:rFonts w:ascii="Times New Roman" w:hAnsi="Times New Roman" w:cs="Times New Roman"/>
        </w:rPr>
        <w:t>, Gérard ELOKO EYA MATANGELO</w:t>
      </w:r>
      <w:r w:rsidRPr="007C402B">
        <w:rPr>
          <w:rFonts w:ascii="Times New Roman" w:hAnsi="Times New Roman" w:cs="Times New Roman"/>
          <w:vertAlign w:val="superscript"/>
        </w:rPr>
        <w:t>2</w:t>
      </w:r>
      <w:r w:rsidRPr="007C402B">
        <w:rPr>
          <w:rFonts w:ascii="Times New Roman" w:hAnsi="Times New Roman" w:cs="Times New Roman"/>
        </w:rPr>
        <w:t xml:space="preserve">, </w:t>
      </w:r>
      <w:proofErr w:type="spellStart"/>
      <w:r w:rsidRPr="007C402B">
        <w:rPr>
          <w:rFonts w:ascii="Times New Roman" w:hAnsi="Times New Roman" w:cs="Times New Roman"/>
        </w:rPr>
        <w:t>Leyka</w:t>
      </w:r>
      <w:proofErr w:type="spellEnd"/>
      <w:r w:rsidRPr="007C402B">
        <w:rPr>
          <w:rFonts w:ascii="Times New Roman" w:hAnsi="Times New Roman" w:cs="Times New Roman"/>
        </w:rPr>
        <w:t xml:space="preserve"> MUKANDU BASUA BABINTU</w:t>
      </w:r>
      <w:r w:rsidRPr="007C402B">
        <w:rPr>
          <w:rFonts w:ascii="Times New Roman" w:hAnsi="Times New Roman" w:cs="Times New Roman"/>
          <w:vertAlign w:val="superscript"/>
        </w:rPr>
        <w:t>2</w:t>
      </w:r>
      <w:r w:rsidRPr="007C402B">
        <w:rPr>
          <w:rFonts w:ascii="Times New Roman" w:hAnsi="Times New Roman" w:cs="Times New Roman"/>
        </w:rPr>
        <w:t>, Roch Fabien NIAMA</w:t>
      </w:r>
      <w:r w:rsidRPr="007C402B">
        <w:rPr>
          <w:rFonts w:ascii="Times New Roman" w:hAnsi="Times New Roman" w:cs="Times New Roman"/>
          <w:vertAlign w:val="superscript"/>
        </w:rPr>
        <w:t>3,4</w:t>
      </w:r>
      <w:r w:rsidRPr="007C402B">
        <w:rPr>
          <w:rFonts w:ascii="Times New Roman" w:hAnsi="Times New Roman" w:cs="Times New Roman"/>
        </w:rPr>
        <w:t>, Ange Clauvel NIAMA</w:t>
      </w:r>
      <w:r w:rsidRPr="007C402B">
        <w:rPr>
          <w:rFonts w:ascii="Times New Roman" w:hAnsi="Times New Roman" w:cs="Times New Roman"/>
          <w:vertAlign w:val="superscript"/>
        </w:rPr>
        <w:t>1</w:t>
      </w:r>
      <w:r w:rsidRPr="007C402B">
        <w:rPr>
          <w:rFonts w:ascii="Times New Roman" w:hAnsi="Times New Roman" w:cs="Times New Roman"/>
        </w:rPr>
        <w:t>, Joseph Axel NGATSE</w:t>
      </w:r>
      <w:r w:rsidRPr="007C402B">
        <w:rPr>
          <w:rFonts w:ascii="Times New Roman" w:hAnsi="Times New Roman" w:cs="Times New Roman"/>
          <w:vertAlign w:val="superscript"/>
        </w:rPr>
        <w:t>1</w:t>
      </w:r>
      <w:r w:rsidRPr="007C402B">
        <w:rPr>
          <w:rFonts w:ascii="Times New Roman" w:hAnsi="Times New Roman" w:cs="Times New Roman"/>
        </w:rPr>
        <w:t>, Roger Richard BILECKOT</w:t>
      </w:r>
      <w:r w:rsidRPr="007C402B">
        <w:rPr>
          <w:rFonts w:ascii="Times New Roman" w:hAnsi="Times New Roman" w:cs="Times New Roman"/>
          <w:vertAlign w:val="superscript"/>
        </w:rPr>
        <w:t>1</w:t>
      </w:r>
    </w:p>
    <w:p w14:paraId="1591E454" w14:textId="77777777" w:rsidR="0035319F" w:rsidRPr="007C402B" w:rsidRDefault="0035319F" w:rsidP="0035319F">
      <w:pPr>
        <w:spacing w:after="0" w:line="276" w:lineRule="auto"/>
        <w:jc w:val="both"/>
        <w:rPr>
          <w:rFonts w:ascii="Times New Roman" w:hAnsi="Times New Roman" w:cs="Times New Roman"/>
          <w:i/>
        </w:rPr>
      </w:pPr>
      <w:r w:rsidRPr="007C402B">
        <w:rPr>
          <w:rFonts w:ascii="Times New Roman" w:hAnsi="Times New Roman" w:cs="Times New Roman"/>
          <w:i/>
          <w:vertAlign w:val="superscript"/>
        </w:rPr>
        <w:t xml:space="preserve">1 </w:t>
      </w:r>
      <w:r w:rsidRPr="007C402B">
        <w:rPr>
          <w:rFonts w:ascii="Times New Roman" w:hAnsi="Times New Roman" w:cs="Times New Roman"/>
          <w:i/>
        </w:rPr>
        <w:t xml:space="preserve">Université Marien NGOUABI, Faculté des Sciences de la Santé, Congo ; </w:t>
      </w:r>
      <w:r w:rsidRPr="007C402B">
        <w:rPr>
          <w:rFonts w:ascii="Times New Roman" w:hAnsi="Times New Roman" w:cs="Times New Roman"/>
          <w:i/>
          <w:vertAlign w:val="superscript"/>
        </w:rPr>
        <w:t>2</w:t>
      </w:r>
      <w:r w:rsidRPr="007C402B">
        <w:rPr>
          <w:rFonts w:ascii="Times New Roman" w:hAnsi="Times New Roman" w:cs="Times New Roman"/>
          <w:i/>
        </w:rPr>
        <w:t xml:space="preserve"> Institut Supérieur des Techniques Médicales de Kinshasa, RDC ;</w:t>
      </w:r>
      <w:r w:rsidRPr="007C402B">
        <w:rPr>
          <w:rFonts w:ascii="Times New Roman" w:hAnsi="Times New Roman" w:cs="Times New Roman"/>
          <w:i/>
          <w:vertAlign w:val="superscript"/>
        </w:rPr>
        <w:t>3</w:t>
      </w:r>
      <w:r w:rsidRPr="007C402B">
        <w:rPr>
          <w:rFonts w:ascii="Times New Roman" w:hAnsi="Times New Roman" w:cs="Times New Roman"/>
          <w:i/>
        </w:rPr>
        <w:t xml:space="preserve"> Université Marien NGOUABI, Faculté des Sciences Techniques, Congo ; </w:t>
      </w:r>
      <w:r w:rsidRPr="007C402B">
        <w:rPr>
          <w:rFonts w:ascii="Times New Roman" w:hAnsi="Times New Roman" w:cs="Times New Roman"/>
          <w:i/>
          <w:vertAlign w:val="superscript"/>
        </w:rPr>
        <w:t>4</w:t>
      </w:r>
      <w:r w:rsidRPr="007C402B">
        <w:rPr>
          <w:rFonts w:ascii="Times New Roman" w:hAnsi="Times New Roman" w:cs="Times New Roman"/>
          <w:i/>
        </w:rPr>
        <w:t xml:space="preserve"> Laboratoire National de Santé Publique, Congo.</w:t>
      </w:r>
    </w:p>
    <w:p w14:paraId="18F13931" w14:textId="77777777" w:rsidR="0035319F" w:rsidRPr="00155295" w:rsidRDefault="0035319F" w:rsidP="0035319F">
      <w:pPr>
        <w:spacing w:after="0" w:line="276" w:lineRule="auto"/>
        <w:rPr>
          <w:rFonts w:ascii="Times New Roman" w:hAnsi="Times New Roman" w:cs="Times New Roman"/>
          <w:lang w:val="en-GB"/>
        </w:rPr>
      </w:pPr>
      <w:r w:rsidRPr="00155295">
        <w:rPr>
          <w:rFonts w:ascii="Times New Roman" w:hAnsi="Times New Roman" w:cs="Times New Roman"/>
          <w:b/>
          <w:u w:val="single"/>
          <w:lang w:val="en-GB"/>
        </w:rPr>
        <w:t>Corresponding author</w:t>
      </w:r>
      <w:r w:rsidRPr="00155295">
        <w:rPr>
          <w:rFonts w:ascii="Times New Roman" w:hAnsi="Times New Roman" w:cs="Times New Roman"/>
          <w:lang w:val="en-GB"/>
        </w:rPr>
        <w:t xml:space="preserve">: Jethro MASSALA PEYA, </w:t>
      </w:r>
      <w:hyperlink r:id="rId4" w:history="1">
        <w:r w:rsidRPr="00155295">
          <w:rPr>
            <w:rStyle w:val="Lienhypertexte"/>
            <w:rFonts w:ascii="Times New Roman" w:hAnsi="Times New Roman" w:cs="Times New Roman"/>
            <w:lang w:val="en-GB"/>
          </w:rPr>
          <w:t>jethromassala@gmail.com</w:t>
        </w:r>
      </w:hyperlink>
    </w:p>
    <w:p w14:paraId="0B26B4FF" w14:textId="77777777" w:rsidR="0035319F" w:rsidRPr="00E35A41" w:rsidRDefault="0035319F" w:rsidP="0035319F">
      <w:pPr>
        <w:pStyle w:val="Titre1"/>
        <w:spacing w:before="0" w:after="0" w:line="360" w:lineRule="auto"/>
        <w:jc w:val="center"/>
        <w:rPr>
          <w:rFonts w:ascii="Times New Roman" w:hAnsi="Times New Roman" w:cs="Times New Roman"/>
          <w:b/>
          <w:bCs/>
          <w:color w:val="auto"/>
          <w:sz w:val="26"/>
          <w:szCs w:val="26"/>
          <w:u w:val="thick"/>
        </w:rPr>
      </w:pPr>
      <w:bookmarkStart w:id="0" w:name="_Toc201553914"/>
      <w:r w:rsidRPr="00E35A41">
        <w:rPr>
          <w:rFonts w:ascii="Times New Roman" w:hAnsi="Times New Roman" w:cs="Times New Roman"/>
          <w:b/>
          <w:bCs/>
          <w:color w:val="auto"/>
          <w:sz w:val="26"/>
          <w:szCs w:val="26"/>
          <w:u w:val="thick"/>
        </w:rPr>
        <w:t>Résumé</w:t>
      </w:r>
      <w:bookmarkEnd w:id="0"/>
    </w:p>
    <w:p w14:paraId="66FA4AD0" w14:textId="77777777" w:rsidR="0035319F" w:rsidRPr="00A2006B" w:rsidRDefault="0035319F" w:rsidP="0035319F">
      <w:pPr>
        <w:spacing w:after="0" w:line="360" w:lineRule="auto"/>
        <w:jc w:val="both"/>
        <w:rPr>
          <w:rFonts w:ascii="Times New Roman" w:eastAsia="Calibri" w:hAnsi="Times New Roman" w:cs="Times New Roman"/>
          <w:b/>
          <w:u w:val="thick"/>
        </w:rPr>
      </w:pPr>
      <w:r w:rsidRPr="00A2006B">
        <w:rPr>
          <w:rFonts w:ascii="Times New Roman" w:eastAsia="Calibri" w:hAnsi="Times New Roman" w:cs="Times New Roman"/>
          <w:b/>
          <w:u w:val="thick"/>
        </w:rPr>
        <w:t xml:space="preserve">Introduction </w:t>
      </w:r>
    </w:p>
    <w:p w14:paraId="2B1505E6" w14:textId="77777777" w:rsidR="0035319F" w:rsidRPr="00A2006B" w:rsidRDefault="0035319F" w:rsidP="0035319F">
      <w:pPr>
        <w:spacing w:after="0" w:line="360" w:lineRule="auto"/>
        <w:jc w:val="both"/>
        <w:rPr>
          <w:rFonts w:ascii="Times New Roman" w:eastAsia="Calibri" w:hAnsi="Times New Roman" w:cs="Times New Roman"/>
        </w:rPr>
      </w:pPr>
      <w:r w:rsidRPr="00A2006B">
        <w:rPr>
          <w:rFonts w:ascii="Times New Roman" w:eastAsia="Calibri" w:hAnsi="Times New Roman" w:cs="Times New Roman"/>
        </w:rPr>
        <w:t>L’objectif de cette étude était d’évaluer la qualité de vie des personnes vaccinées contre la COVID-19.</w:t>
      </w:r>
    </w:p>
    <w:p w14:paraId="60901774" w14:textId="77777777" w:rsidR="0035319F" w:rsidRPr="00A2006B" w:rsidRDefault="0035319F" w:rsidP="0035319F">
      <w:pPr>
        <w:spacing w:after="0" w:line="360" w:lineRule="auto"/>
        <w:jc w:val="both"/>
        <w:rPr>
          <w:rFonts w:ascii="Times New Roman" w:eastAsia="Calibri" w:hAnsi="Times New Roman" w:cs="Times New Roman"/>
          <w:b/>
          <w:u w:val="single"/>
        </w:rPr>
      </w:pPr>
      <w:r w:rsidRPr="00A2006B">
        <w:rPr>
          <w:rFonts w:ascii="Times New Roman" w:eastAsia="Calibri" w:hAnsi="Times New Roman" w:cs="Times New Roman"/>
          <w:b/>
          <w:u w:val="single"/>
        </w:rPr>
        <w:t>Méthodes</w:t>
      </w:r>
    </w:p>
    <w:p w14:paraId="12E0A13F" w14:textId="77777777" w:rsidR="0035319F" w:rsidRPr="00A2006B" w:rsidRDefault="0035319F" w:rsidP="0035319F">
      <w:pPr>
        <w:spacing w:after="0" w:line="360" w:lineRule="auto"/>
        <w:jc w:val="both"/>
        <w:rPr>
          <w:rFonts w:ascii="Times New Roman" w:eastAsia="Calibri" w:hAnsi="Times New Roman" w:cs="Times New Roman"/>
        </w:rPr>
      </w:pPr>
      <w:r w:rsidRPr="00A2006B">
        <w:rPr>
          <w:rFonts w:ascii="Times New Roman" w:eastAsia="Calibri" w:hAnsi="Times New Roman" w:cs="Times New Roman"/>
        </w:rPr>
        <w:t>Une étude transversale a été réalisée chez les personnes vaccinées contre la COVID-19. Les données ont été collectées par téléphone, et des régressions linéaires ont été utilisées pour identifier les facteurs associés à la qualité de vie, avec une analyse réalisée sur le logiciel R.</w:t>
      </w:r>
    </w:p>
    <w:p w14:paraId="4E96BB23" w14:textId="77777777" w:rsidR="0035319F" w:rsidRPr="00A2006B" w:rsidRDefault="0035319F" w:rsidP="0035319F">
      <w:pPr>
        <w:spacing w:after="0" w:line="360" w:lineRule="auto"/>
        <w:jc w:val="both"/>
        <w:rPr>
          <w:rFonts w:ascii="Times New Roman" w:eastAsia="Calibri" w:hAnsi="Times New Roman" w:cs="Times New Roman"/>
          <w:b/>
          <w:u w:val="single"/>
        </w:rPr>
      </w:pPr>
      <w:r w:rsidRPr="00A2006B">
        <w:rPr>
          <w:rFonts w:ascii="Times New Roman" w:eastAsia="Calibri" w:hAnsi="Times New Roman" w:cs="Times New Roman"/>
          <w:b/>
          <w:u w:val="single"/>
        </w:rPr>
        <w:t>Résultats</w:t>
      </w:r>
    </w:p>
    <w:p w14:paraId="079611F9" w14:textId="77777777" w:rsidR="0035319F" w:rsidRPr="00A2006B" w:rsidRDefault="0035319F" w:rsidP="0035319F">
      <w:pPr>
        <w:spacing w:after="0" w:line="360" w:lineRule="auto"/>
        <w:jc w:val="both"/>
        <w:rPr>
          <w:rFonts w:ascii="Times New Roman" w:eastAsia="Calibri" w:hAnsi="Times New Roman" w:cs="Times New Roman"/>
        </w:rPr>
      </w:pPr>
      <w:r w:rsidRPr="00A2006B">
        <w:rPr>
          <w:rFonts w:ascii="Times New Roman" w:eastAsia="Calibri" w:hAnsi="Times New Roman" w:cs="Times New Roman"/>
        </w:rPr>
        <w:t xml:space="preserve">L’étude a inclus 222 personnes vaccinées, avec un âge médian de 44 ans (Q1 = 33 ans, Q3 = 53 ans). Parmi elles, 30,2 % ont rapporté des effets secondaires post-vaccination, 65,8 % étaient des hommes et 15,3 % souffraient de maladies chroniques, dont 35,3 % ont été découvertes après la vaccination. Les scores les plus bas ont été observés dans les dimensions de santé générale perçue (76,64 ± 16,97), limitations des rôles dues à l’état physique (84,68 ± 28,85), vitalité/énergie (54,57 ± 12,99) et santé psychique (73,15 ± 10,29). La composante mentale (48,08 ± 4,45) était plus faible que la composante physique (54,24 ± 7,63). Les facteurs associés à la qualité de vie comprenaient l’âge, les maladies chroniques, le niveau d’études secondaire, le vaccin Sputnik Light et les effets secondaires. </w:t>
      </w:r>
    </w:p>
    <w:p w14:paraId="233C3249" w14:textId="77777777" w:rsidR="0035319F" w:rsidRPr="00A2006B" w:rsidRDefault="0035319F" w:rsidP="0035319F">
      <w:pPr>
        <w:spacing w:after="0" w:line="360" w:lineRule="auto"/>
        <w:jc w:val="both"/>
        <w:rPr>
          <w:rFonts w:ascii="Times New Roman" w:eastAsia="Calibri" w:hAnsi="Times New Roman" w:cs="Times New Roman"/>
          <w:b/>
          <w:u w:val="single"/>
        </w:rPr>
      </w:pPr>
      <w:r w:rsidRPr="00A2006B">
        <w:rPr>
          <w:rFonts w:ascii="Times New Roman" w:eastAsia="Calibri" w:hAnsi="Times New Roman" w:cs="Times New Roman"/>
          <w:b/>
          <w:u w:val="single"/>
        </w:rPr>
        <w:t xml:space="preserve">Conclusion </w:t>
      </w:r>
    </w:p>
    <w:p w14:paraId="5761D02B" w14:textId="77777777" w:rsidR="0035319F" w:rsidRPr="00A2006B" w:rsidRDefault="0035319F" w:rsidP="0035319F">
      <w:pPr>
        <w:spacing w:after="0" w:line="360" w:lineRule="auto"/>
        <w:jc w:val="both"/>
        <w:rPr>
          <w:rFonts w:ascii="Times New Roman" w:eastAsia="Calibri" w:hAnsi="Times New Roman" w:cs="Times New Roman"/>
        </w:rPr>
      </w:pPr>
      <w:r w:rsidRPr="00A2006B">
        <w:rPr>
          <w:rFonts w:ascii="Times New Roman" w:eastAsia="Calibri" w:hAnsi="Times New Roman" w:cs="Times New Roman"/>
        </w:rPr>
        <w:t>Les vaccins contre la COVID-19 affectent la qualité de vie des personnes vaccinées, principalement en termes de composantes physiques et mentales. La composante mentale semble être plus impactée. Il est recommandé de mettre en place un suivi à long terme pour évaluer les effets persistants de la vaccination sur la qualité de vie.</w:t>
      </w:r>
    </w:p>
    <w:p w14:paraId="5E7BDD8E" w14:textId="77777777" w:rsidR="0035319F" w:rsidRPr="00A2006B" w:rsidRDefault="0035319F" w:rsidP="0035319F">
      <w:pPr>
        <w:spacing w:after="0" w:line="360" w:lineRule="auto"/>
        <w:jc w:val="both"/>
        <w:rPr>
          <w:rFonts w:ascii="Times New Roman" w:eastAsia="Calibri" w:hAnsi="Times New Roman" w:cs="Times New Roman"/>
          <w:i/>
        </w:rPr>
      </w:pPr>
      <w:r w:rsidRPr="00A2006B">
        <w:rPr>
          <w:rFonts w:ascii="Times New Roman" w:eastAsia="Calibri" w:hAnsi="Times New Roman" w:cs="Times New Roman"/>
          <w:b/>
          <w:i/>
          <w:u w:val="single"/>
        </w:rPr>
        <w:t>Mots clés</w:t>
      </w:r>
      <w:r w:rsidRPr="00A2006B">
        <w:rPr>
          <w:rFonts w:ascii="Times New Roman" w:eastAsia="Calibri" w:hAnsi="Times New Roman" w:cs="Times New Roman"/>
          <w:i/>
        </w:rPr>
        <w:t> : Qualité de vie – Vaccin COVID-19 – République du Congo</w:t>
      </w:r>
    </w:p>
    <w:p w14:paraId="1E2A4921" w14:textId="77777777" w:rsidR="0035319F" w:rsidRPr="0035319F" w:rsidRDefault="0035319F"/>
    <w:sectPr w:rsidR="0035319F" w:rsidRPr="00353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9F"/>
    <w:rsid w:val="001D35DE"/>
    <w:rsid w:val="0035319F"/>
    <w:rsid w:val="003646DF"/>
    <w:rsid w:val="0040704C"/>
    <w:rsid w:val="00411EAE"/>
    <w:rsid w:val="009C1B0C"/>
    <w:rsid w:val="009F3950"/>
  </w:rsids>
  <m:mathPr>
    <m:mathFont m:val="Cambria Math"/>
    <m:brkBin m:val="before"/>
    <m:brkBinSub m:val="--"/>
    <m:smallFrac m:val="0"/>
    <m:dispDef/>
    <m:lMargin m:val="0"/>
    <m:rMargin m:val="0"/>
    <m:defJc m:val="centerGroup"/>
    <m:wrapIndent m:val="1440"/>
    <m:intLim m:val="subSup"/>
    <m:naryLim m:val="undOvr"/>
  </m:mathPr>
  <w:themeFontLang w:val="fr-C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5540"/>
  <w15:chartTrackingRefBased/>
  <w15:docId w15:val="{BAD5F97C-6D23-4614-85D9-3E9847F0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353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53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5319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5319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5319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531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531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531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531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319F"/>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35319F"/>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35319F"/>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35319F"/>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35319F"/>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35319F"/>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35319F"/>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35319F"/>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35319F"/>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3531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5319F"/>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3531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5319F"/>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35319F"/>
    <w:pPr>
      <w:spacing w:before="160"/>
      <w:jc w:val="center"/>
    </w:pPr>
    <w:rPr>
      <w:i/>
      <w:iCs/>
      <w:color w:val="404040" w:themeColor="text1" w:themeTint="BF"/>
    </w:rPr>
  </w:style>
  <w:style w:type="character" w:customStyle="1" w:styleId="CitationCar">
    <w:name w:val="Citation Car"/>
    <w:basedOn w:val="Policepardfaut"/>
    <w:link w:val="Citation"/>
    <w:uiPriority w:val="29"/>
    <w:rsid w:val="0035319F"/>
    <w:rPr>
      <w:i/>
      <w:iCs/>
      <w:color w:val="404040" w:themeColor="text1" w:themeTint="BF"/>
      <w:lang w:val="fr-FR"/>
    </w:rPr>
  </w:style>
  <w:style w:type="paragraph" w:styleId="Paragraphedeliste">
    <w:name w:val="List Paragraph"/>
    <w:basedOn w:val="Normal"/>
    <w:uiPriority w:val="34"/>
    <w:qFormat/>
    <w:rsid w:val="0035319F"/>
    <w:pPr>
      <w:ind w:left="720"/>
      <w:contextualSpacing/>
    </w:pPr>
  </w:style>
  <w:style w:type="character" w:styleId="Accentuationintense">
    <w:name w:val="Intense Emphasis"/>
    <w:basedOn w:val="Policepardfaut"/>
    <w:uiPriority w:val="21"/>
    <w:qFormat/>
    <w:rsid w:val="0035319F"/>
    <w:rPr>
      <w:i/>
      <w:iCs/>
      <w:color w:val="0F4761" w:themeColor="accent1" w:themeShade="BF"/>
    </w:rPr>
  </w:style>
  <w:style w:type="paragraph" w:styleId="Citationintense">
    <w:name w:val="Intense Quote"/>
    <w:basedOn w:val="Normal"/>
    <w:next w:val="Normal"/>
    <w:link w:val="CitationintenseCar"/>
    <w:uiPriority w:val="30"/>
    <w:qFormat/>
    <w:rsid w:val="00353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5319F"/>
    <w:rPr>
      <w:i/>
      <w:iCs/>
      <w:color w:val="0F4761" w:themeColor="accent1" w:themeShade="BF"/>
      <w:lang w:val="fr-FR"/>
    </w:rPr>
  </w:style>
  <w:style w:type="character" w:styleId="Rfrenceintense">
    <w:name w:val="Intense Reference"/>
    <w:basedOn w:val="Policepardfaut"/>
    <w:uiPriority w:val="32"/>
    <w:qFormat/>
    <w:rsid w:val="0035319F"/>
    <w:rPr>
      <w:b/>
      <w:bCs/>
      <w:smallCaps/>
      <w:color w:val="0F4761" w:themeColor="accent1" w:themeShade="BF"/>
      <w:spacing w:val="5"/>
    </w:rPr>
  </w:style>
  <w:style w:type="character" w:styleId="Lienhypertexte">
    <w:name w:val="Hyperlink"/>
    <w:basedOn w:val="Policepardfaut"/>
    <w:uiPriority w:val="99"/>
    <w:unhideWhenUsed/>
    <w:rsid w:val="0035319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thromassal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MASSALA PEYA Jethro</dc:creator>
  <cp:keywords/>
  <dc:description/>
  <cp:lastModifiedBy>MASSALA PEYA Jethro</cp:lastModifiedBy>
  <cp:revision>1</cp:revision>
  <dcterms:created xsi:type="dcterms:W3CDTF">2025-06-27T16:26:00Z</dcterms:created>
  <dcterms:modified xsi:type="dcterms:W3CDTF">2025-06-27T16:28:00Z</dcterms:modified>
</cp:coreProperties>
</file>