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2E1B" w14:textId="4C61BF2A" w:rsidR="006075CB" w:rsidRPr="00F0225B" w:rsidRDefault="00F0225B" w:rsidP="00370FE4">
      <w:pPr>
        <w:spacing w:after="0" w:line="360" w:lineRule="auto"/>
        <w:rPr>
          <w:rFonts w:ascii="Arial" w:eastAsia="Times New Roman" w:hAnsi="Arial" w:cs="Arial"/>
          <w:bCs/>
          <w:noProof/>
        </w:rPr>
      </w:pPr>
      <w:bookmarkStart w:id="0" w:name="_Hlk199614946"/>
      <w:r>
        <w:rPr>
          <w:rFonts w:ascii="Arial" w:eastAsia="Times New Roman" w:hAnsi="Arial" w:cs="Arial"/>
          <w:b/>
          <w:noProof/>
        </w:rPr>
        <w:t xml:space="preserve">Titre : </w:t>
      </w:r>
      <w:r w:rsidR="006075CB" w:rsidRPr="00F0225B">
        <w:rPr>
          <w:rFonts w:ascii="Arial" w:eastAsia="Times New Roman" w:hAnsi="Arial" w:cs="Arial"/>
          <w:bCs/>
          <w:noProof/>
        </w:rPr>
        <w:t>Facteurs associés aux accouchements à domicile chez les femmes ayant bénéficié des consultations prénatales, district sanitaire de N’Zérékoré, Guinée, 2023</w:t>
      </w:r>
    </w:p>
    <w:bookmarkEnd w:id="0"/>
    <w:p w14:paraId="3632A407" w14:textId="19235D8B" w:rsidR="00F0225B" w:rsidRPr="00161DFD" w:rsidRDefault="00F0225B" w:rsidP="00370FE4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  <w:vertAlign w:val="superscript"/>
        </w:rPr>
      </w:pPr>
      <w:r w:rsidRPr="00161DFD">
        <w:rPr>
          <w:rFonts w:ascii="Arial" w:hAnsi="Arial" w:cs="Arial"/>
          <w:bCs/>
          <w:u w:val="single"/>
        </w:rPr>
        <w:t>LOUA Angelo</w:t>
      </w:r>
      <w:r w:rsidRPr="00161DFD">
        <w:rPr>
          <w:rFonts w:ascii="Arial" w:hAnsi="Arial" w:cs="Arial"/>
          <w:bCs/>
          <w:u w:val="single"/>
          <w:vertAlign w:val="superscript"/>
        </w:rPr>
        <w:t>1</w:t>
      </w:r>
      <w:r w:rsidRPr="00161DFD">
        <w:rPr>
          <w:rFonts w:ascii="Arial" w:hAnsi="Arial" w:cs="Arial"/>
          <w:bCs/>
        </w:rPr>
        <w:t>,</w:t>
      </w:r>
      <w:r w:rsidRPr="00161DFD">
        <w:rPr>
          <w:rFonts w:ascii="Arial" w:hAnsi="Arial" w:cs="Arial"/>
          <w:b/>
        </w:rPr>
        <w:t xml:space="preserve"> </w:t>
      </w:r>
      <w:r w:rsidRPr="00161DFD">
        <w:rPr>
          <w:rFonts w:ascii="Arial" w:hAnsi="Arial" w:cs="Arial"/>
          <w:bCs/>
        </w:rPr>
        <w:t>GBAMOU Nouonan</w:t>
      </w:r>
      <w:r w:rsidRPr="00161DFD">
        <w:rPr>
          <w:rFonts w:ascii="Arial" w:hAnsi="Arial" w:cs="Arial"/>
          <w:bCs/>
          <w:vertAlign w:val="superscript"/>
        </w:rPr>
        <w:t>2</w:t>
      </w:r>
      <w:r w:rsidRPr="00161DFD">
        <w:rPr>
          <w:rFonts w:ascii="Arial" w:hAnsi="Arial" w:cs="Arial"/>
          <w:bCs/>
        </w:rPr>
        <w:t>,</w:t>
      </w:r>
      <w:r w:rsidR="00161DFD">
        <w:rPr>
          <w:rFonts w:ascii="Arial" w:hAnsi="Arial" w:cs="Arial"/>
          <w:bCs/>
        </w:rPr>
        <w:t xml:space="preserve"> </w:t>
      </w:r>
      <w:r w:rsidRPr="00161DFD">
        <w:rPr>
          <w:rFonts w:ascii="Arial" w:hAnsi="Arial" w:cs="Arial"/>
          <w:bCs/>
        </w:rPr>
        <w:t>YANOGO Pauline K</w:t>
      </w:r>
      <w:r w:rsidRPr="00161DFD">
        <w:rPr>
          <w:rFonts w:ascii="Arial" w:hAnsi="Arial" w:cs="Arial"/>
          <w:bCs/>
          <w:vertAlign w:val="superscript"/>
        </w:rPr>
        <w:t xml:space="preserve">3  </w:t>
      </w:r>
      <w:r w:rsidRPr="00161DFD">
        <w:rPr>
          <w:rFonts w:ascii="Arial" w:hAnsi="Arial" w:cs="Arial"/>
          <w:bCs/>
        </w:rPr>
        <w:t>,YODA Hermann</w:t>
      </w:r>
      <w:r w:rsidRPr="00161DFD">
        <w:rPr>
          <w:rFonts w:ascii="Arial" w:hAnsi="Arial" w:cs="Arial"/>
          <w:bCs/>
          <w:vertAlign w:val="superscript"/>
        </w:rPr>
        <w:t xml:space="preserve">3 </w:t>
      </w:r>
      <w:r w:rsidRPr="00161DFD">
        <w:rPr>
          <w:rFonts w:ascii="Arial" w:hAnsi="Arial" w:cs="Arial"/>
          <w:bCs/>
        </w:rPr>
        <w:t>,</w:t>
      </w:r>
      <w:r w:rsidRPr="00161DFD">
        <w:rPr>
          <w:rFonts w:ascii="Arial" w:hAnsi="Arial" w:cs="Arial"/>
          <w:bdr w:val="none" w:sz="0" w:space="0" w:color="auto" w:frame="1"/>
        </w:rPr>
        <w:t xml:space="preserve"> NIKIEMA Madi </w:t>
      </w:r>
      <w:r w:rsidRPr="00161DFD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Pr="00161DFD">
        <w:rPr>
          <w:rFonts w:ascii="Arial" w:hAnsi="Arial" w:cs="Arial"/>
          <w:bdr w:val="none" w:sz="0" w:space="0" w:color="auto" w:frame="1"/>
        </w:rPr>
        <w:t xml:space="preserve">, </w:t>
      </w:r>
    </w:p>
    <w:p w14:paraId="476DDBD5" w14:textId="3D043E67" w:rsidR="00D36A18" w:rsidRPr="006072F9" w:rsidRDefault="00D36A18" w:rsidP="00D36A18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1</w:t>
      </w:r>
      <w:r>
        <w:rPr>
          <w:rFonts w:ascii="Arial" w:hAnsi="Arial" w:cs="Arial"/>
          <w:bCs/>
        </w:rPr>
        <w:t xml:space="preserve">LOUA Angelo, </w:t>
      </w:r>
      <w:r w:rsidRPr="006072F9">
        <w:rPr>
          <w:rFonts w:ascii="Arial" w:hAnsi="Arial" w:cs="Arial"/>
          <w:bCs/>
        </w:rPr>
        <w:t xml:space="preserve">Université </w:t>
      </w:r>
      <w:r w:rsidR="00CC7F29" w:rsidRPr="006072F9">
        <w:rPr>
          <w:rFonts w:ascii="Arial" w:hAnsi="Arial" w:cs="Arial"/>
          <w:bCs/>
        </w:rPr>
        <w:t>Joseph KI</w:t>
      </w:r>
      <w:r w:rsidR="00CC7F29">
        <w:rPr>
          <w:rFonts w:ascii="Arial" w:hAnsi="Arial" w:cs="Arial"/>
          <w:bCs/>
        </w:rPr>
        <w:t>-</w:t>
      </w:r>
      <w:r w:rsidR="00CC7F29" w:rsidRPr="006072F9">
        <w:rPr>
          <w:rFonts w:ascii="Arial" w:hAnsi="Arial" w:cs="Arial"/>
          <w:bCs/>
        </w:rPr>
        <w:t>Z</w:t>
      </w:r>
      <w:r w:rsidR="00CC7F29">
        <w:rPr>
          <w:rFonts w:ascii="Arial" w:hAnsi="Arial" w:cs="Arial"/>
          <w:bCs/>
        </w:rPr>
        <w:t>ERBO</w:t>
      </w:r>
      <w:r w:rsidR="00CC7F29" w:rsidRPr="006072F9">
        <w:rPr>
          <w:rFonts w:ascii="Arial" w:hAnsi="Arial" w:cs="Arial"/>
          <w:bCs/>
        </w:rPr>
        <w:t>,</w:t>
      </w:r>
      <w:r w:rsidR="00CC7F29">
        <w:rPr>
          <w:rFonts w:ascii="Arial" w:hAnsi="Arial" w:cs="Arial"/>
          <w:bCs/>
        </w:rPr>
        <w:t xml:space="preserve"> </w:t>
      </w:r>
      <w:r w:rsidRPr="006072F9">
        <w:rPr>
          <w:rFonts w:ascii="Arial" w:hAnsi="Arial" w:cs="Arial"/>
          <w:bCs/>
        </w:rPr>
        <w:t>Unité de Formation et de Recherche en Sciences De la Santé, département de Santé Publique, Burkina Faso</w:t>
      </w:r>
    </w:p>
    <w:p w14:paraId="5C974561" w14:textId="77777777" w:rsidR="00D36A18" w:rsidRDefault="00D36A18" w:rsidP="00D36A18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</w:rPr>
      </w:pPr>
      <w:r w:rsidRPr="00776018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GBAMOU, </w:t>
      </w:r>
      <w:r w:rsidRPr="00776018">
        <w:rPr>
          <w:rFonts w:ascii="Arial" w:hAnsi="Arial" w:cs="Arial"/>
          <w:bCs/>
        </w:rPr>
        <w:t>Programme de Formation Epidémiologie de Terrain,</w:t>
      </w:r>
      <w:r>
        <w:rPr>
          <w:rFonts w:ascii="Arial" w:hAnsi="Arial" w:cs="Arial"/>
          <w:bCs/>
        </w:rPr>
        <w:t xml:space="preserve"> </w:t>
      </w:r>
      <w:r w:rsidRPr="00776018">
        <w:rPr>
          <w:rFonts w:ascii="Arial" w:hAnsi="Arial" w:cs="Arial"/>
          <w:bCs/>
        </w:rPr>
        <w:t>Agence Nationale de Sécurité Sanitaire</w:t>
      </w:r>
      <w:r>
        <w:rPr>
          <w:rFonts w:ascii="Arial" w:hAnsi="Arial" w:cs="Arial"/>
          <w:bCs/>
        </w:rPr>
        <w:t>/Cellule de renforcement/Surveillance épidémiologique</w:t>
      </w:r>
      <w:r w:rsidRPr="00776018">
        <w:rPr>
          <w:rFonts w:ascii="Arial" w:hAnsi="Arial" w:cs="Arial"/>
          <w:bCs/>
        </w:rPr>
        <w:t>,Guinée</w:t>
      </w:r>
    </w:p>
    <w:p w14:paraId="65251E7D" w14:textId="72DAEDD2" w:rsidR="00D36A18" w:rsidRDefault="00D36A18" w:rsidP="00D36A18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3</w:t>
      </w:r>
      <w:r w:rsidRPr="00FB48C6">
        <w:rPr>
          <w:rFonts w:ascii="Arial" w:hAnsi="Arial" w:cs="Arial"/>
          <w:bCs/>
        </w:rPr>
        <w:t>YANOGO Pauline K</w:t>
      </w:r>
      <w:r w:rsidRPr="00FB48C6"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,</w:t>
      </w:r>
      <w:r w:rsidRPr="006072F9">
        <w:rPr>
          <w:rFonts w:ascii="Arial" w:hAnsi="Arial" w:cs="Arial"/>
          <w:bCs/>
        </w:rPr>
        <w:t xml:space="preserve">Université </w:t>
      </w:r>
      <w:r w:rsidR="00CC7F29" w:rsidRPr="006072F9">
        <w:rPr>
          <w:rFonts w:ascii="Arial" w:hAnsi="Arial" w:cs="Arial"/>
          <w:bCs/>
        </w:rPr>
        <w:t>Joseph KI</w:t>
      </w:r>
      <w:r w:rsidR="00CC7F29">
        <w:rPr>
          <w:rFonts w:ascii="Arial" w:hAnsi="Arial" w:cs="Arial"/>
          <w:bCs/>
        </w:rPr>
        <w:t>-</w:t>
      </w:r>
      <w:r w:rsidR="00CC7F29" w:rsidRPr="006072F9">
        <w:rPr>
          <w:rFonts w:ascii="Arial" w:hAnsi="Arial" w:cs="Arial"/>
          <w:bCs/>
        </w:rPr>
        <w:t>Z</w:t>
      </w:r>
      <w:r w:rsidR="00CC7F29">
        <w:rPr>
          <w:rFonts w:ascii="Arial" w:hAnsi="Arial" w:cs="Arial"/>
          <w:bCs/>
        </w:rPr>
        <w:t>ERBO</w:t>
      </w:r>
      <w:r w:rsidR="00CC7F29" w:rsidRPr="006072F9">
        <w:rPr>
          <w:rFonts w:ascii="Arial" w:hAnsi="Arial" w:cs="Arial"/>
          <w:bCs/>
        </w:rPr>
        <w:t>,</w:t>
      </w:r>
      <w:r w:rsidR="00CC7F29">
        <w:rPr>
          <w:rFonts w:ascii="Arial" w:hAnsi="Arial" w:cs="Arial"/>
          <w:bCs/>
        </w:rPr>
        <w:t xml:space="preserve"> </w:t>
      </w:r>
      <w:r w:rsidRPr="006072F9">
        <w:rPr>
          <w:rFonts w:ascii="Arial" w:hAnsi="Arial" w:cs="Arial"/>
          <w:bCs/>
        </w:rPr>
        <w:t>Unité de Formation et de Recherche en Sciences De la Santé, département de Santé Publique, Burkina Faso</w:t>
      </w:r>
    </w:p>
    <w:p w14:paraId="5C0F988B" w14:textId="0CEF2FB8" w:rsidR="00D36A18" w:rsidRPr="006072F9" w:rsidRDefault="00D36A18" w:rsidP="00D36A18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3</w:t>
      </w:r>
      <w:r>
        <w:rPr>
          <w:rFonts w:ascii="Arial" w:hAnsi="Arial" w:cs="Arial"/>
          <w:bCs/>
        </w:rPr>
        <w:t>YODA Herman</w:t>
      </w:r>
      <w:r w:rsidR="00CC7F29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,</w:t>
      </w:r>
      <w:r w:rsidRPr="006072F9">
        <w:rPr>
          <w:rFonts w:ascii="Arial" w:hAnsi="Arial" w:cs="Arial"/>
          <w:bCs/>
        </w:rPr>
        <w:t xml:space="preserve">Université </w:t>
      </w:r>
      <w:r w:rsidR="00CC7F29" w:rsidRPr="006072F9">
        <w:rPr>
          <w:rFonts w:ascii="Arial" w:hAnsi="Arial" w:cs="Arial"/>
          <w:bCs/>
        </w:rPr>
        <w:t>Joseph KI</w:t>
      </w:r>
      <w:r w:rsidR="00CC7F29">
        <w:rPr>
          <w:rFonts w:ascii="Arial" w:hAnsi="Arial" w:cs="Arial"/>
          <w:bCs/>
        </w:rPr>
        <w:t>-</w:t>
      </w:r>
      <w:r w:rsidR="00CC7F29" w:rsidRPr="006072F9">
        <w:rPr>
          <w:rFonts w:ascii="Arial" w:hAnsi="Arial" w:cs="Arial"/>
          <w:bCs/>
        </w:rPr>
        <w:t>Z</w:t>
      </w:r>
      <w:r w:rsidR="00CC7F29">
        <w:rPr>
          <w:rFonts w:ascii="Arial" w:hAnsi="Arial" w:cs="Arial"/>
          <w:bCs/>
        </w:rPr>
        <w:t>ERBO</w:t>
      </w:r>
      <w:r w:rsidR="00CC7F29" w:rsidRPr="006072F9">
        <w:rPr>
          <w:rFonts w:ascii="Arial" w:hAnsi="Arial" w:cs="Arial"/>
          <w:bCs/>
        </w:rPr>
        <w:t>,</w:t>
      </w:r>
      <w:r w:rsidR="00CC7F29">
        <w:rPr>
          <w:rFonts w:ascii="Arial" w:hAnsi="Arial" w:cs="Arial"/>
          <w:bCs/>
        </w:rPr>
        <w:t xml:space="preserve"> </w:t>
      </w:r>
      <w:r w:rsidRPr="006072F9">
        <w:rPr>
          <w:rFonts w:ascii="Arial" w:hAnsi="Arial" w:cs="Arial"/>
          <w:bCs/>
        </w:rPr>
        <w:t>Unité de Formation et de Recherche en Sciences De la Santé, département de Santé Publique, Burkina Faso</w:t>
      </w:r>
    </w:p>
    <w:p w14:paraId="5D5C055B" w14:textId="054A42BE" w:rsidR="00D36A18" w:rsidRPr="006072F9" w:rsidRDefault="00D36A18" w:rsidP="00D36A18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3</w:t>
      </w:r>
      <w:r>
        <w:rPr>
          <w:rFonts w:ascii="Arial" w:hAnsi="Arial" w:cs="Arial"/>
          <w:bCs/>
        </w:rPr>
        <w:t>NIKIEMA Madi,</w:t>
      </w:r>
      <w:r w:rsidRPr="006072F9">
        <w:rPr>
          <w:rFonts w:ascii="Arial" w:hAnsi="Arial" w:cs="Arial"/>
          <w:bCs/>
        </w:rPr>
        <w:t xml:space="preserve">Université </w:t>
      </w:r>
      <w:r w:rsidR="00CC7F29" w:rsidRPr="006072F9">
        <w:rPr>
          <w:rFonts w:ascii="Arial" w:hAnsi="Arial" w:cs="Arial"/>
          <w:bCs/>
        </w:rPr>
        <w:t>Joseph KI</w:t>
      </w:r>
      <w:r w:rsidR="00CC7F29">
        <w:rPr>
          <w:rFonts w:ascii="Arial" w:hAnsi="Arial" w:cs="Arial"/>
          <w:bCs/>
        </w:rPr>
        <w:t>-</w:t>
      </w:r>
      <w:r w:rsidR="00CC7F29" w:rsidRPr="006072F9">
        <w:rPr>
          <w:rFonts w:ascii="Arial" w:hAnsi="Arial" w:cs="Arial"/>
          <w:bCs/>
        </w:rPr>
        <w:t>Z</w:t>
      </w:r>
      <w:r w:rsidR="00CC7F29">
        <w:rPr>
          <w:rFonts w:ascii="Arial" w:hAnsi="Arial" w:cs="Arial"/>
          <w:bCs/>
        </w:rPr>
        <w:t>ERBO</w:t>
      </w:r>
      <w:r w:rsidR="00CC7F29" w:rsidRPr="006072F9">
        <w:rPr>
          <w:rFonts w:ascii="Arial" w:hAnsi="Arial" w:cs="Arial"/>
          <w:bCs/>
        </w:rPr>
        <w:t>,</w:t>
      </w:r>
      <w:r w:rsidR="00CC7F29">
        <w:rPr>
          <w:rFonts w:ascii="Arial" w:hAnsi="Arial" w:cs="Arial"/>
          <w:bCs/>
        </w:rPr>
        <w:t xml:space="preserve"> </w:t>
      </w:r>
      <w:r w:rsidRPr="006072F9">
        <w:rPr>
          <w:rFonts w:ascii="Arial" w:hAnsi="Arial" w:cs="Arial"/>
          <w:bCs/>
        </w:rPr>
        <w:t>Unité de Formation et de Recherche en Sciences De la Santé, département de Santé Publique, Burkina Faso</w:t>
      </w:r>
    </w:p>
    <w:p w14:paraId="503CDF50" w14:textId="77777777" w:rsidR="00F0225B" w:rsidRPr="00501245" w:rsidRDefault="00F0225B" w:rsidP="00F0225B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Auteur correspondant : </w:t>
      </w:r>
      <w:r w:rsidRPr="00501245">
        <w:rPr>
          <w:rFonts w:ascii="Arial" w:hAnsi="Arial" w:cs="Arial"/>
          <w:bCs/>
        </w:rPr>
        <w:t>LOUA Angelo</w:t>
      </w:r>
    </w:p>
    <w:p w14:paraId="4A4FCF56" w14:textId="77777777" w:rsidR="00F0225B" w:rsidRPr="00776018" w:rsidRDefault="00F0225B" w:rsidP="00F0225B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Mail : </w:t>
      </w:r>
      <w:hyperlink r:id="rId4" w:history="1">
        <w:r w:rsidRPr="00A01F68">
          <w:rPr>
            <w:rStyle w:val="Lienhypertexte"/>
            <w:rFonts w:ascii="Arial" w:hAnsi="Arial" w:cs="Arial"/>
            <w:bCs/>
          </w:rPr>
          <w:t>angeloloua@yahoo.fr</w:t>
        </w:r>
      </w:hyperlink>
      <w:r w:rsidRPr="00776018">
        <w:rPr>
          <w:rFonts w:ascii="Arial" w:hAnsi="Arial" w:cs="Arial"/>
          <w:bCs/>
        </w:rPr>
        <w:t xml:space="preserve"> </w:t>
      </w:r>
    </w:p>
    <w:p w14:paraId="70D95699" w14:textId="6C024D81" w:rsidR="009820E7" w:rsidRPr="008F1B5E" w:rsidRDefault="009820E7" w:rsidP="008F1B5E">
      <w:pPr>
        <w:pStyle w:val="Sansinterligne"/>
        <w:tabs>
          <w:tab w:val="left" w:pos="3390"/>
        </w:tabs>
        <w:spacing w:line="360" w:lineRule="auto"/>
        <w:rPr>
          <w:rFonts w:ascii="Arial" w:hAnsi="Arial" w:cs="Arial"/>
          <w:b/>
        </w:rPr>
      </w:pPr>
      <w:r w:rsidRPr="008F1B5E">
        <w:rPr>
          <w:rFonts w:ascii="Arial" w:hAnsi="Arial" w:cs="Arial"/>
          <w:b/>
        </w:rPr>
        <w:t>Résumé</w:t>
      </w:r>
    </w:p>
    <w:p w14:paraId="5C5CD941" w14:textId="77777777" w:rsidR="00AE4728" w:rsidRDefault="007A7DFC" w:rsidP="00AE4728">
      <w:pPr>
        <w:spacing w:after="0" w:line="360" w:lineRule="auto"/>
        <w:rPr>
          <w:rFonts w:ascii="Arial" w:eastAsia="Book Antiqua" w:hAnsi="Arial" w:cs="Arial"/>
          <w:bCs/>
          <w:lang w:val="fr-CH"/>
        </w:rPr>
      </w:pPr>
      <w:r w:rsidRPr="008F1B5E">
        <w:rPr>
          <w:rFonts w:ascii="Arial" w:eastAsia="Book Antiqua" w:hAnsi="Arial" w:cs="Arial"/>
          <w:b/>
          <w:bCs/>
          <w:lang w:val="fr-CH"/>
        </w:rPr>
        <w:t>Introduction </w:t>
      </w:r>
    </w:p>
    <w:p w14:paraId="465E5254" w14:textId="07F19ABD" w:rsidR="00AE4728" w:rsidRPr="00AE4728" w:rsidRDefault="007A7DFC" w:rsidP="00AE4728">
      <w:pPr>
        <w:spacing w:after="0" w:line="360" w:lineRule="auto"/>
        <w:rPr>
          <w:rFonts w:ascii="Arial" w:eastAsia="Book Antiqua" w:hAnsi="Arial" w:cs="Arial"/>
          <w:bCs/>
          <w:lang w:val="fr-CH"/>
        </w:rPr>
      </w:pPr>
      <w:r w:rsidRPr="00AE4728">
        <w:rPr>
          <w:rFonts w:ascii="Arial" w:hAnsi="Arial" w:cs="Arial"/>
          <w:color w:val="000000" w:themeColor="text1"/>
        </w:rPr>
        <w:t xml:space="preserve">Dans le district de N’Zérékoré (République de Guinée), le taux d’accouchement à domicile est de 42,5%. </w:t>
      </w:r>
      <w:r w:rsidR="00172757">
        <w:rPr>
          <w:rFonts w:ascii="Arial" w:hAnsi="Arial" w:cs="Arial"/>
          <w:color w:val="000000" w:themeColor="text1"/>
        </w:rPr>
        <w:t>L’objectif de notre étude était de d</w:t>
      </w:r>
      <w:r w:rsidR="00AE4728" w:rsidRPr="00AE4728">
        <w:rPr>
          <w:rFonts w:ascii="Arial" w:hAnsi="Arial" w:cs="Arial"/>
          <w:color w:val="000000" w:themeColor="text1"/>
        </w:rPr>
        <w:t xml:space="preserve">éterminer les facteurs associés aux accouchements à domicile chez les femmes ayant bénéficié des CPN </w:t>
      </w:r>
      <w:r w:rsidR="00172757">
        <w:rPr>
          <w:rFonts w:ascii="Arial" w:hAnsi="Arial" w:cs="Arial"/>
          <w:color w:val="000000" w:themeColor="text1"/>
        </w:rPr>
        <w:t>en vue</w:t>
      </w:r>
      <w:r w:rsidR="00AE4728" w:rsidRPr="00AE4728">
        <w:rPr>
          <w:rFonts w:ascii="Arial" w:hAnsi="Arial" w:cs="Arial"/>
          <w:color w:val="000000" w:themeColor="text1"/>
        </w:rPr>
        <w:t xml:space="preserve"> de prendre des mesures préventives pour réduire le taux d’accouchement à domicile.</w:t>
      </w:r>
    </w:p>
    <w:p w14:paraId="7D498470" w14:textId="1C2EBF20" w:rsidR="007A7DFC" w:rsidRPr="008F1B5E" w:rsidRDefault="007A7DFC" w:rsidP="008F1B5E">
      <w:pPr>
        <w:spacing w:after="0" w:line="360" w:lineRule="auto"/>
        <w:rPr>
          <w:rFonts w:ascii="Arial" w:eastAsia="Book Antiqua" w:hAnsi="Arial" w:cs="Arial"/>
          <w:b/>
          <w:bCs/>
          <w:lang w:val="fr-CH"/>
        </w:rPr>
      </w:pPr>
      <w:r w:rsidRPr="008F1B5E">
        <w:rPr>
          <w:rFonts w:ascii="Arial" w:eastAsia="Book Antiqua" w:hAnsi="Arial" w:cs="Arial"/>
          <w:b/>
          <w:bCs/>
          <w:lang w:val="fr-CH"/>
        </w:rPr>
        <w:t>Méthodes</w:t>
      </w:r>
      <w:r w:rsidR="0055745C" w:rsidRPr="008F1B5E">
        <w:rPr>
          <w:rFonts w:ascii="Arial" w:eastAsia="Book Antiqua" w:hAnsi="Arial" w:cs="Arial"/>
          <w:b/>
          <w:bCs/>
          <w:lang w:val="fr-CH"/>
        </w:rPr>
        <w:t xml:space="preserve"> : </w:t>
      </w:r>
      <w:r w:rsidR="009A78D1" w:rsidRPr="009A78D1">
        <w:rPr>
          <w:rFonts w:ascii="Arial" w:eastAsia="Book Antiqua" w:hAnsi="Arial" w:cs="Arial"/>
          <w:lang w:val="fr-CH"/>
        </w:rPr>
        <w:t xml:space="preserve">IL s’est agi </w:t>
      </w:r>
      <w:r w:rsidR="009A78D1">
        <w:rPr>
          <w:rFonts w:ascii="Arial" w:eastAsia="Book Antiqua" w:hAnsi="Arial" w:cs="Arial"/>
          <w:lang w:val="fr-CH"/>
        </w:rPr>
        <w:t>d’u</w:t>
      </w:r>
      <w:r w:rsidR="0055745C" w:rsidRPr="009A78D1">
        <w:rPr>
          <w:rFonts w:ascii="Arial" w:eastAsia="Book Antiqua" w:hAnsi="Arial" w:cs="Arial"/>
          <w:lang w:val="fr-CH"/>
        </w:rPr>
        <w:t>ne</w:t>
      </w:r>
      <w:r w:rsidRPr="009A78D1">
        <w:rPr>
          <w:rFonts w:ascii="Arial" w:hAnsi="Arial" w:cs="Arial"/>
          <w:color w:val="000000" w:themeColor="text1"/>
        </w:rPr>
        <w:t xml:space="preserve"> étude transversale</w:t>
      </w:r>
      <w:r w:rsidRPr="008F1B5E">
        <w:rPr>
          <w:rFonts w:ascii="Arial" w:hAnsi="Arial" w:cs="Arial"/>
          <w:color w:val="000000" w:themeColor="text1"/>
        </w:rPr>
        <w:t xml:space="preserve"> analytique</w:t>
      </w:r>
      <w:r w:rsidR="00CC560A">
        <w:rPr>
          <w:rFonts w:ascii="Arial" w:hAnsi="Arial" w:cs="Arial"/>
          <w:color w:val="000000" w:themeColor="text1"/>
        </w:rPr>
        <w:t xml:space="preserve"> sur la période</w:t>
      </w:r>
      <w:r w:rsidRPr="008F1B5E">
        <w:rPr>
          <w:rFonts w:ascii="Arial" w:hAnsi="Arial" w:cs="Arial"/>
          <w:color w:val="000000" w:themeColor="text1"/>
        </w:rPr>
        <w:t xml:space="preserve"> du 1</w:t>
      </w:r>
      <w:r w:rsidRPr="008F1B5E">
        <w:rPr>
          <w:rFonts w:ascii="Arial" w:hAnsi="Arial" w:cs="Arial"/>
          <w:color w:val="000000" w:themeColor="text1"/>
          <w:vertAlign w:val="superscript"/>
        </w:rPr>
        <w:t>er</w:t>
      </w:r>
      <w:r w:rsidRPr="008F1B5E">
        <w:rPr>
          <w:rFonts w:ascii="Arial" w:hAnsi="Arial" w:cs="Arial"/>
          <w:color w:val="000000" w:themeColor="text1"/>
        </w:rPr>
        <w:t xml:space="preserve"> janvier au 31 octobre 2023 dans le district sanitaire de N’Zérékoré. Les données sociodémographiques, et obstétricales</w:t>
      </w:r>
      <w:r w:rsidRPr="00A977AA">
        <w:rPr>
          <w:rFonts w:ascii="Arial" w:hAnsi="Arial" w:cs="Arial"/>
        </w:rPr>
        <w:t>,</w:t>
      </w:r>
      <w:r w:rsidR="00CC560A" w:rsidRPr="00A977AA">
        <w:rPr>
          <w:rFonts w:ascii="Arial" w:hAnsi="Arial" w:cs="Arial"/>
        </w:rPr>
        <w:t xml:space="preserve"> la technique de </w:t>
      </w:r>
      <w:r w:rsidRPr="00A977AA">
        <w:rPr>
          <w:rFonts w:ascii="Arial" w:hAnsi="Arial" w:cs="Arial"/>
        </w:rPr>
        <w:t>collect</w:t>
      </w:r>
      <w:r w:rsidR="00CC560A" w:rsidRPr="00A977AA">
        <w:rPr>
          <w:rFonts w:ascii="Arial" w:hAnsi="Arial" w:cs="Arial"/>
        </w:rPr>
        <w:t>e des données</w:t>
      </w:r>
      <w:r w:rsidRPr="00A977AA">
        <w:rPr>
          <w:rFonts w:ascii="Arial" w:hAnsi="Arial" w:cs="Arial"/>
        </w:rPr>
        <w:t xml:space="preserve"> </w:t>
      </w:r>
      <w:r w:rsidR="00A977AA" w:rsidRPr="00A977AA">
        <w:rPr>
          <w:rFonts w:ascii="Arial" w:hAnsi="Arial" w:cs="Arial"/>
        </w:rPr>
        <w:t xml:space="preserve">était un entretien et une revue des données. </w:t>
      </w:r>
      <w:r w:rsidRPr="00A977AA">
        <w:rPr>
          <w:rFonts w:ascii="Arial" w:hAnsi="Arial" w:cs="Arial"/>
        </w:rPr>
        <w:t xml:space="preserve">Les données collectées </w:t>
      </w:r>
      <w:r w:rsidRPr="008F1B5E">
        <w:rPr>
          <w:rFonts w:ascii="Arial" w:hAnsi="Arial" w:cs="Arial"/>
          <w:color w:val="000000" w:themeColor="text1"/>
        </w:rPr>
        <w:t xml:space="preserve">ont été analysées à l’aide des logiciels SAS® et Excel® 2016. Les proportions, la médiane et les intervalles interquartiles ont été calculés pour l’analyse descriptive et le modèle de régression logistique a permis d’identifier les facteurs associés à l’accouchement à domicile.  </w:t>
      </w:r>
    </w:p>
    <w:p w14:paraId="5694C45C" w14:textId="77777777" w:rsidR="002C3B51" w:rsidRDefault="007A7DFC" w:rsidP="002C3B51">
      <w:pPr>
        <w:spacing w:after="0" w:line="360" w:lineRule="auto"/>
        <w:rPr>
          <w:rFonts w:ascii="Arial" w:eastAsia="Book Antiqua" w:hAnsi="Arial" w:cs="Arial"/>
          <w:b/>
          <w:bCs/>
          <w:lang w:val="fr-CH"/>
        </w:rPr>
      </w:pPr>
      <w:r w:rsidRPr="008F1B5E">
        <w:rPr>
          <w:rFonts w:ascii="Arial" w:eastAsia="Book Antiqua" w:hAnsi="Arial" w:cs="Arial"/>
          <w:b/>
          <w:bCs/>
          <w:lang w:val="fr-CH"/>
        </w:rPr>
        <w:t>Résultats</w:t>
      </w:r>
      <w:r w:rsidR="0055745C" w:rsidRPr="008F1B5E">
        <w:rPr>
          <w:rFonts w:ascii="Arial" w:eastAsia="Book Antiqua" w:hAnsi="Arial" w:cs="Arial"/>
          <w:b/>
          <w:bCs/>
          <w:lang w:val="fr-CH"/>
        </w:rPr>
        <w:t xml:space="preserve"> : </w:t>
      </w:r>
      <w:r w:rsidR="0055745C" w:rsidRPr="008F1B5E">
        <w:rPr>
          <w:rFonts w:ascii="Arial" w:eastAsia="Book Antiqua" w:hAnsi="Arial" w:cs="Arial"/>
          <w:lang w:val="fr-CH"/>
        </w:rPr>
        <w:t>Sur</w:t>
      </w:r>
      <w:r w:rsidRPr="008F1B5E">
        <w:rPr>
          <w:rFonts w:ascii="Arial" w:hAnsi="Arial" w:cs="Arial"/>
          <w:color w:val="000000" w:themeColor="text1"/>
        </w:rPr>
        <w:t xml:space="preserve"> un échantillon de 200 femmes enquêtées 42,5% ont accouché à domicile et 57,5% ont accouché dans une formation sanitaire. Le facteur indépendamment associé à l’accouchement à domicile était le lieu de résidence rurale 8,29[4,04 ; 17,05] </w:t>
      </w:r>
      <w:r w:rsidRPr="008F1B5E">
        <w:rPr>
          <w:rFonts w:ascii="Arial" w:hAnsi="Arial" w:cs="Arial"/>
          <w:i/>
          <w:color w:val="000000" w:themeColor="text1"/>
        </w:rPr>
        <w:t>p-value</w:t>
      </w:r>
      <w:r w:rsidRPr="008F1B5E">
        <w:rPr>
          <w:rFonts w:ascii="Arial" w:hAnsi="Arial" w:cs="Arial"/>
          <w:color w:val="000000" w:themeColor="text1"/>
        </w:rPr>
        <w:t>= 0,000).</w:t>
      </w:r>
    </w:p>
    <w:p w14:paraId="482B6149" w14:textId="13B16324" w:rsidR="007A7DFC" w:rsidRPr="002C3B51" w:rsidRDefault="007A7DFC" w:rsidP="002C3B51">
      <w:pPr>
        <w:spacing w:after="0" w:line="360" w:lineRule="auto"/>
        <w:rPr>
          <w:rFonts w:ascii="Arial" w:eastAsia="Book Antiqua" w:hAnsi="Arial" w:cs="Arial"/>
          <w:b/>
          <w:bCs/>
          <w:lang w:val="fr-CH"/>
        </w:rPr>
      </w:pPr>
      <w:r w:rsidRPr="008F1B5E">
        <w:rPr>
          <w:rFonts w:ascii="Arial" w:hAnsi="Arial" w:cs="Arial"/>
          <w:b/>
          <w:color w:val="000000" w:themeColor="text1"/>
        </w:rPr>
        <w:t>Conclusion</w:t>
      </w:r>
      <w:r w:rsidR="0055745C" w:rsidRPr="008F1B5E">
        <w:rPr>
          <w:rFonts w:ascii="Arial" w:hAnsi="Arial" w:cs="Arial"/>
          <w:b/>
          <w:color w:val="000000" w:themeColor="text1"/>
        </w:rPr>
        <w:t xml:space="preserve"> : </w:t>
      </w:r>
      <w:r w:rsidRPr="008F1B5E">
        <w:rPr>
          <w:rFonts w:ascii="Arial" w:hAnsi="Arial" w:cs="Arial"/>
          <w:color w:val="000000" w:themeColor="text1"/>
        </w:rPr>
        <w:t>Notre étude a montré que</w:t>
      </w:r>
      <w:r w:rsidR="00A977AA">
        <w:rPr>
          <w:rFonts w:ascii="Arial" w:hAnsi="Arial" w:cs="Arial"/>
          <w:color w:val="000000" w:themeColor="text1"/>
        </w:rPr>
        <w:t xml:space="preserve"> </w:t>
      </w:r>
      <w:r w:rsidR="00A977AA" w:rsidRPr="008F1B5E">
        <w:rPr>
          <w:rFonts w:ascii="Arial" w:hAnsi="Arial" w:cs="Arial"/>
          <w:color w:val="000000" w:themeColor="text1"/>
        </w:rPr>
        <w:t>le lieu de résidence</w:t>
      </w:r>
      <w:r w:rsidR="00A977AA">
        <w:rPr>
          <w:rFonts w:ascii="Arial" w:hAnsi="Arial" w:cs="Arial"/>
          <w:color w:val="000000" w:themeColor="text1"/>
        </w:rPr>
        <w:t xml:space="preserve"> rural était significativement associé</w:t>
      </w:r>
      <w:r w:rsidRPr="008F1B5E">
        <w:rPr>
          <w:rFonts w:ascii="Arial" w:hAnsi="Arial" w:cs="Arial"/>
          <w:color w:val="000000" w:themeColor="text1"/>
        </w:rPr>
        <w:t xml:space="preserve"> à l’accouchement à domicile</w:t>
      </w:r>
      <w:r w:rsidR="00A977AA">
        <w:rPr>
          <w:rFonts w:ascii="Arial" w:hAnsi="Arial" w:cs="Arial"/>
          <w:color w:val="000000" w:themeColor="text1"/>
        </w:rPr>
        <w:t xml:space="preserve">. </w:t>
      </w:r>
      <w:r w:rsidRPr="008F1B5E">
        <w:rPr>
          <w:rFonts w:ascii="Arial" w:hAnsi="Arial" w:cs="Arial"/>
          <w:color w:val="000000" w:themeColor="text1"/>
        </w:rPr>
        <w:t xml:space="preserve">Pour réduire les accouchements à domicile l’approche consiste à faire une large sensibilisation de la communauté sur l’importance de l’accouchement dans les formations sanitaires. </w:t>
      </w:r>
    </w:p>
    <w:p w14:paraId="09D4A3B2" w14:textId="2EFD69DE" w:rsidR="007A7DFC" w:rsidRPr="008F1B5E" w:rsidRDefault="007A7DFC" w:rsidP="008F1B5E">
      <w:pPr>
        <w:spacing w:after="0" w:line="360" w:lineRule="auto"/>
        <w:rPr>
          <w:rFonts w:ascii="Arial" w:hAnsi="Arial" w:cs="Arial"/>
          <w:b/>
          <w:lang w:val="fr-CH"/>
        </w:rPr>
      </w:pPr>
      <w:r w:rsidRPr="008F1B5E">
        <w:rPr>
          <w:rFonts w:ascii="Arial" w:hAnsi="Arial" w:cs="Arial"/>
          <w:b/>
          <w:lang w:val="fr-CH"/>
        </w:rPr>
        <w:t xml:space="preserve">Mots clés : </w:t>
      </w:r>
      <w:r w:rsidRPr="008F1B5E">
        <w:rPr>
          <w:rFonts w:ascii="Arial" w:hAnsi="Arial" w:cs="Arial"/>
          <w:color w:val="000000" w:themeColor="text1"/>
        </w:rPr>
        <w:t>Accouchement</w:t>
      </w:r>
      <w:r w:rsidRPr="008F1B5E">
        <w:rPr>
          <w:rFonts w:ascii="Arial" w:hAnsi="Arial" w:cs="Arial"/>
          <w:lang w:val="fr-CH"/>
        </w:rPr>
        <w:t xml:space="preserve"> à domicile, CPN, N’Zérékoré, Guinée, 2023</w:t>
      </w:r>
    </w:p>
    <w:p w14:paraId="7E2062A3" w14:textId="38A7854C" w:rsidR="00DD126F" w:rsidRPr="00F0225B" w:rsidRDefault="00E4090E">
      <w:pPr>
        <w:rPr>
          <w:rFonts w:ascii="Arial" w:hAnsi="Arial" w:cs="Arial"/>
          <w:color w:val="000000" w:themeColor="text1"/>
        </w:rPr>
      </w:pPr>
      <w:r w:rsidRPr="00F0225B">
        <w:rPr>
          <w:rFonts w:ascii="Arial" w:hAnsi="Arial" w:cs="Arial"/>
          <w:color w:val="000000" w:themeColor="text1"/>
        </w:rPr>
        <w:lastRenderedPageBreak/>
        <w:t>Les auteurs déclarent ne pas avoir de liens d'intérêts</w:t>
      </w:r>
      <w:r w:rsidR="00F0225B">
        <w:rPr>
          <w:rFonts w:ascii="Arial" w:hAnsi="Arial" w:cs="Arial"/>
          <w:color w:val="000000" w:themeColor="text1"/>
        </w:rPr>
        <w:t>.</w:t>
      </w:r>
    </w:p>
    <w:sectPr w:rsidR="00DD126F" w:rsidRPr="00F0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FC"/>
    <w:rsid w:val="00161DFD"/>
    <w:rsid w:val="00172757"/>
    <w:rsid w:val="002C3B51"/>
    <w:rsid w:val="00370FE4"/>
    <w:rsid w:val="00396093"/>
    <w:rsid w:val="0046596F"/>
    <w:rsid w:val="00492AB8"/>
    <w:rsid w:val="0055745C"/>
    <w:rsid w:val="00572890"/>
    <w:rsid w:val="006075CB"/>
    <w:rsid w:val="00750FCE"/>
    <w:rsid w:val="007A7DFC"/>
    <w:rsid w:val="007D0871"/>
    <w:rsid w:val="00890815"/>
    <w:rsid w:val="008F1B5E"/>
    <w:rsid w:val="009820E7"/>
    <w:rsid w:val="009A78D1"/>
    <w:rsid w:val="00A84BEC"/>
    <w:rsid w:val="00A977AA"/>
    <w:rsid w:val="00AE4728"/>
    <w:rsid w:val="00CC560A"/>
    <w:rsid w:val="00CC7F29"/>
    <w:rsid w:val="00D36A18"/>
    <w:rsid w:val="00DD126F"/>
    <w:rsid w:val="00DF38AF"/>
    <w:rsid w:val="00E4090E"/>
    <w:rsid w:val="00F0225B"/>
    <w:rsid w:val="00F37E5D"/>
    <w:rsid w:val="00F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255D"/>
  <w15:chartTrackingRefBased/>
  <w15:docId w15:val="{7AD75461-718E-4FC6-B608-202E8FB0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MCHIP_list paragraph,List Paragraph1,Recommendation,Bullet List,FooterText,Bioforce zListePuce,U 5,List Paragraph,Colorful List Accent 1,Colorful List - Accent 11,numbered,Paragraphe de liste1,列出段落,列出段落1,List Paragraph2"/>
    <w:basedOn w:val="Normal"/>
    <w:link w:val="ParagraphedelisteCar"/>
    <w:uiPriority w:val="34"/>
    <w:qFormat/>
    <w:rsid w:val="007A7D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References Car,MCHIP_list paragraph Car,List Paragraph1 Car,Recommendation Car,Bullet List Car,FooterText Car,Bioforce zListePuce Car,U 5 Car,List Paragraph Car,Colorful List Accent 1 Car,Colorful List - Accent 11 Car,列出段落 Car"/>
    <w:basedOn w:val="Policepardfaut"/>
    <w:link w:val="Paragraphedeliste"/>
    <w:uiPriority w:val="34"/>
    <w:qFormat/>
    <w:locked/>
    <w:rsid w:val="007A7D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890815"/>
    <w:pPr>
      <w:spacing w:after="0" w:line="240" w:lineRule="auto"/>
    </w:pPr>
    <w:rPr>
      <w:rFonts w:ascii="Calibri" w:eastAsia="Times New Roman" w:hAnsi="Calibri" w:cs="Times New Roman"/>
      <w:noProof/>
    </w:rPr>
  </w:style>
  <w:style w:type="character" w:customStyle="1" w:styleId="SansinterligneCar">
    <w:name w:val="Sans interligne Car"/>
    <w:link w:val="Sansinterligne"/>
    <w:uiPriority w:val="1"/>
    <w:rsid w:val="00890815"/>
    <w:rPr>
      <w:rFonts w:ascii="Calibri" w:eastAsia="Times New Roman" w:hAnsi="Calibri" w:cs="Times New Roman"/>
      <w:noProof/>
    </w:rPr>
  </w:style>
  <w:style w:type="character" w:styleId="Lienhypertexte">
    <w:name w:val="Hyperlink"/>
    <w:basedOn w:val="Policepardfaut"/>
    <w:uiPriority w:val="99"/>
    <w:unhideWhenUsed/>
    <w:rsid w:val="005574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oloua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 loua</cp:lastModifiedBy>
  <cp:revision>30</cp:revision>
  <dcterms:created xsi:type="dcterms:W3CDTF">2025-05-31T19:55:00Z</dcterms:created>
  <dcterms:modified xsi:type="dcterms:W3CDTF">2025-06-24T11:10:00Z</dcterms:modified>
</cp:coreProperties>
</file>