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1486" w14:textId="0DB7A748" w:rsidR="00397C6C" w:rsidRPr="00285E7B" w:rsidRDefault="00397C6C" w:rsidP="00397C6C">
      <w:pPr>
        <w:pStyle w:val="NormalWeb"/>
        <w:jc w:val="both"/>
        <w:rPr>
          <w:b/>
          <w:lang w:val="fr-FR"/>
        </w:rPr>
      </w:pPr>
      <w:r w:rsidRPr="00285E7B">
        <w:rPr>
          <w:b/>
          <w:lang w:val="fr-FR"/>
        </w:rPr>
        <w:t xml:space="preserve">Déterminants </w:t>
      </w:r>
      <w:r w:rsidR="00285E7B">
        <w:rPr>
          <w:b/>
          <w:lang w:val="fr-FR"/>
        </w:rPr>
        <w:t>de</w:t>
      </w:r>
      <w:r w:rsidRPr="00285E7B">
        <w:rPr>
          <w:b/>
          <w:lang w:val="fr-FR"/>
        </w:rPr>
        <w:t xml:space="preserve"> l</w:t>
      </w:r>
      <w:r w:rsidR="00285E7B">
        <w:rPr>
          <w:b/>
          <w:lang w:val="fr-FR"/>
        </w:rPr>
        <w:t>a</w:t>
      </w:r>
      <w:r w:rsidRPr="00285E7B">
        <w:rPr>
          <w:b/>
          <w:lang w:val="fr-FR"/>
        </w:rPr>
        <w:t xml:space="preserve"> </w:t>
      </w:r>
      <w:r w:rsidR="00875A13">
        <w:rPr>
          <w:b/>
          <w:lang w:val="fr-FR"/>
        </w:rPr>
        <w:t>non-</w:t>
      </w:r>
      <w:r w:rsidRPr="00285E7B">
        <w:rPr>
          <w:b/>
          <w:lang w:val="fr-FR"/>
        </w:rPr>
        <w:t>vaccination contre la Covid-19</w:t>
      </w:r>
      <w:r w:rsidR="00285E7B" w:rsidRPr="00285E7B">
        <w:rPr>
          <w:b/>
          <w:lang w:val="fr-FR"/>
        </w:rPr>
        <w:t xml:space="preserve"> et les raisons de l’hésitation vaccinale </w:t>
      </w:r>
      <w:r w:rsidRPr="00285E7B">
        <w:rPr>
          <w:b/>
          <w:lang w:val="fr-FR"/>
        </w:rPr>
        <w:t xml:space="preserve">chez les adultes </w:t>
      </w:r>
      <w:r w:rsidR="00285E7B" w:rsidRPr="00285E7B">
        <w:rPr>
          <w:b/>
          <w:lang w:val="fr-FR"/>
        </w:rPr>
        <w:t>à Cotonou au Bénin</w:t>
      </w:r>
      <w:r w:rsidR="00A716BB">
        <w:rPr>
          <w:b/>
          <w:lang w:val="fr-FR"/>
        </w:rPr>
        <w:t xml:space="preserve"> en 2022</w:t>
      </w:r>
    </w:p>
    <w:p w14:paraId="7A2A2494" w14:textId="2920FDD9" w:rsidR="00397C6C" w:rsidRPr="00397C6C" w:rsidRDefault="00397C6C" w:rsidP="00397C6C">
      <w:pPr>
        <w:pStyle w:val="NormalWeb"/>
        <w:jc w:val="both"/>
        <w:rPr>
          <w:lang w:val="fr-FR"/>
        </w:rPr>
      </w:pPr>
      <w:r w:rsidRPr="00397C6C">
        <w:rPr>
          <w:lang w:val="fr-FR"/>
        </w:rPr>
        <w:br/>
      </w:r>
      <w:r w:rsidR="003B11E7" w:rsidRPr="008D37B5">
        <w:rPr>
          <w:b/>
          <w:bCs/>
          <w:u w:val="single"/>
          <w:lang w:val="fr-FR"/>
        </w:rPr>
        <w:t>Melkisédek</w:t>
      </w:r>
      <w:r w:rsidR="003B11E7" w:rsidRPr="008D37B5">
        <w:rPr>
          <w:b/>
          <w:bCs/>
          <w:u w:val="single"/>
          <w:lang w:val="fr-FR"/>
        </w:rPr>
        <w:t xml:space="preserve"> Mawu-lawè </w:t>
      </w:r>
      <w:r w:rsidR="00285E7B" w:rsidRPr="008D37B5">
        <w:rPr>
          <w:b/>
          <w:bCs/>
          <w:u w:val="single"/>
          <w:lang w:val="fr-FR"/>
        </w:rPr>
        <w:t>Vlavonou</w:t>
      </w:r>
      <w:r w:rsidRPr="00397C6C">
        <w:rPr>
          <w:lang w:val="fr-FR"/>
        </w:rPr>
        <w:t xml:space="preserve">¹*, </w:t>
      </w:r>
      <w:r w:rsidR="003B11E7" w:rsidRPr="00397C6C">
        <w:rPr>
          <w:lang w:val="fr-FR"/>
        </w:rPr>
        <w:t>Barikissou Georgia</w:t>
      </w:r>
      <w:r w:rsidR="003B11E7" w:rsidRPr="00397C6C">
        <w:rPr>
          <w:lang w:val="fr-FR"/>
        </w:rPr>
        <w:t xml:space="preserve"> </w:t>
      </w:r>
      <w:r w:rsidR="00285E7B" w:rsidRPr="00397C6C">
        <w:rPr>
          <w:lang w:val="fr-FR"/>
        </w:rPr>
        <w:t>Damien</w:t>
      </w:r>
      <w:r w:rsidR="00A91382" w:rsidRPr="00397C6C">
        <w:rPr>
          <w:lang w:val="fr-FR"/>
        </w:rPr>
        <w:t>²</w:t>
      </w:r>
      <w:r w:rsidRPr="00397C6C">
        <w:rPr>
          <w:lang w:val="fr-FR"/>
        </w:rPr>
        <w:t xml:space="preserve">, </w:t>
      </w:r>
      <w:r w:rsidR="003B11E7" w:rsidRPr="00397C6C">
        <w:rPr>
          <w:lang w:val="fr-FR"/>
        </w:rPr>
        <w:t>Joseph</w:t>
      </w:r>
      <w:r w:rsidR="003B11E7" w:rsidRPr="00397C6C">
        <w:rPr>
          <w:lang w:val="fr-FR"/>
        </w:rPr>
        <w:t xml:space="preserve"> </w:t>
      </w:r>
      <w:r w:rsidRPr="00397C6C">
        <w:rPr>
          <w:lang w:val="fr-FR"/>
        </w:rPr>
        <w:t>Houénou</w:t>
      </w:r>
      <w:r w:rsidR="00A91382" w:rsidRPr="00397C6C">
        <w:rPr>
          <w:lang w:val="fr-FR"/>
        </w:rPr>
        <w:t>²</w:t>
      </w:r>
      <w:r w:rsidRPr="00397C6C">
        <w:rPr>
          <w:lang w:val="fr-FR"/>
        </w:rPr>
        <w:t xml:space="preserve">, </w:t>
      </w:r>
      <w:r w:rsidR="003B11E7" w:rsidRPr="00397C6C">
        <w:rPr>
          <w:lang w:val="fr-FR"/>
        </w:rPr>
        <w:t>Dieudonné</w:t>
      </w:r>
      <w:r w:rsidR="003B11E7" w:rsidRPr="00397C6C">
        <w:rPr>
          <w:lang w:val="fr-FR"/>
        </w:rPr>
        <w:t xml:space="preserve"> </w:t>
      </w:r>
      <w:r w:rsidRPr="00397C6C">
        <w:rPr>
          <w:lang w:val="fr-FR"/>
        </w:rPr>
        <w:t>Noumavo</w:t>
      </w:r>
      <w:r w:rsidR="00A91382" w:rsidRPr="00397C6C">
        <w:rPr>
          <w:lang w:val="fr-FR"/>
        </w:rPr>
        <w:t>²</w:t>
      </w:r>
      <w:r w:rsidRPr="00397C6C">
        <w:rPr>
          <w:lang w:val="fr-FR"/>
        </w:rPr>
        <w:t xml:space="preserve">, </w:t>
      </w:r>
      <w:r w:rsidR="003B11E7" w:rsidRPr="00397C6C">
        <w:rPr>
          <w:lang w:val="fr-FR"/>
        </w:rPr>
        <w:t>Roland Christel</w:t>
      </w:r>
      <w:r w:rsidR="003B11E7" w:rsidRPr="00397C6C">
        <w:rPr>
          <w:lang w:val="fr-FR"/>
        </w:rPr>
        <w:t xml:space="preserve"> </w:t>
      </w:r>
      <w:r w:rsidRPr="00397C6C">
        <w:rPr>
          <w:lang w:val="fr-FR"/>
        </w:rPr>
        <w:t>Sonounameto</w:t>
      </w:r>
      <w:r w:rsidR="00A91382" w:rsidRPr="00397C6C">
        <w:rPr>
          <w:lang w:val="fr-FR"/>
        </w:rPr>
        <w:t>¹</w:t>
      </w:r>
      <w:r w:rsidRPr="00397C6C">
        <w:rPr>
          <w:lang w:val="fr-FR"/>
        </w:rPr>
        <w:t xml:space="preserve">, </w:t>
      </w:r>
      <w:r w:rsidR="003B11E7" w:rsidRPr="00397C6C">
        <w:rPr>
          <w:lang w:val="fr-FR"/>
        </w:rPr>
        <w:t>Edgard Marius</w:t>
      </w:r>
      <w:r w:rsidR="00A91382">
        <w:rPr>
          <w:lang w:val="fr-FR"/>
        </w:rPr>
        <w:t xml:space="preserve"> </w:t>
      </w:r>
      <w:r w:rsidRPr="00397C6C">
        <w:rPr>
          <w:lang w:val="fr-FR"/>
        </w:rPr>
        <w:t xml:space="preserve">Ouendo³, </w:t>
      </w:r>
      <w:r w:rsidR="003B11E7" w:rsidRPr="00397C6C">
        <w:rPr>
          <w:lang w:val="fr-FR"/>
        </w:rPr>
        <w:t>Badirou</w:t>
      </w:r>
      <w:r w:rsidR="003B11E7" w:rsidRPr="00397C6C">
        <w:rPr>
          <w:lang w:val="fr-FR"/>
        </w:rPr>
        <w:t xml:space="preserve"> </w:t>
      </w:r>
      <w:r w:rsidRPr="00397C6C">
        <w:rPr>
          <w:lang w:val="fr-FR"/>
        </w:rPr>
        <w:t>Aguemon⁴</w:t>
      </w:r>
    </w:p>
    <w:p w14:paraId="531B26A2" w14:textId="28617007" w:rsidR="00A91382" w:rsidRPr="00A91382" w:rsidRDefault="00A91382" w:rsidP="00A91382">
      <w:pPr>
        <w:pStyle w:val="NormalWeb"/>
        <w:numPr>
          <w:ilvl w:val="0"/>
          <w:numId w:val="2"/>
        </w:numPr>
        <w:jc w:val="both"/>
        <w:rPr>
          <w:lang w:val="fr-FR"/>
        </w:rPr>
      </w:pPr>
      <w:r w:rsidRPr="00397C6C">
        <w:rPr>
          <w:lang w:val="fr-FR"/>
        </w:rPr>
        <w:t>Laboratoire de Biomathématiques et d’Estimations Forestières (LABEF), Université d’Abomey-Calavi, République du Bénin</w:t>
      </w:r>
    </w:p>
    <w:p w14:paraId="3DCA420B" w14:textId="5444165F" w:rsidR="00397C6C" w:rsidRPr="00397C6C" w:rsidRDefault="00397C6C" w:rsidP="00397C6C">
      <w:pPr>
        <w:pStyle w:val="NormalWeb"/>
        <w:numPr>
          <w:ilvl w:val="0"/>
          <w:numId w:val="2"/>
        </w:numPr>
        <w:jc w:val="both"/>
        <w:rPr>
          <w:lang w:val="fr-FR"/>
        </w:rPr>
      </w:pPr>
      <w:r w:rsidRPr="00397C6C">
        <w:rPr>
          <w:lang w:val="fr-FR"/>
        </w:rPr>
        <w:t>Centre de Recherche en Population et Santé, Université d’Abomey-Calavi, République du Bénin</w:t>
      </w:r>
    </w:p>
    <w:p w14:paraId="2AA4DA7C" w14:textId="77777777" w:rsidR="00397C6C" w:rsidRPr="00397C6C" w:rsidRDefault="00397C6C" w:rsidP="00397C6C">
      <w:pPr>
        <w:pStyle w:val="NormalWeb"/>
        <w:numPr>
          <w:ilvl w:val="0"/>
          <w:numId w:val="2"/>
        </w:numPr>
        <w:jc w:val="both"/>
        <w:rPr>
          <w:lang w:val="fr-FR"/>
        </w:rPr>
      </w:pPr>
      <w:r w:rsidRPr="00397C6C">
        <w:rPr>
          <w:lang w:val="fr-FR"/>
        </w:rPr>
        <w:t>Institut Régional de Santé Publique, Université d’Abomey-Calavi, République du Bénin</w:t>
      </w:r>
    </w:p>
    <w:p w14:paraId="115E95A6" w14:textId="77777777" w:rsidR="00397C6C" w:rsidRPr="00397C6C" w:rsidRDefault="00397C6C" w:rsidP="00397C6C">
      <w:pPr>
        <w:pStyle w:val="NormalWeb"/>
        <w:numPr>
          <w:ilvl w:val="0"/>
          <w:numId w:val="2"/>
        </w:numPr>
        <w:jc w:val="both"/>
        <w:rPr>
          <w:lang w:val="fr-FR"/>
        </w:rPr>
      </w:pPr>
      <w:r w:rsidRPr="00397C6C">
        <w:rPr>
          <w:lang w:val="fr-FR"/>
        </w:rPr>
        <w:t>Unité de Santé Publique, Faculté des Sciences de la Santé, Université d’Abomey-Calavi, République du Bénin</w:t>
      </w:r>
    </w:p>
    <w:p w14:paraId="3DB3BC2E" w14:textId="4EE5A85A" w:rsidR="003B11E7" w:rsidRDefault="003B11E7" w:rsidP="003B11E7">
      <w:pPr>
        <w:pStyle w:val="NormalWeb"/>
        <w:rPr>
          <w:rStyle w:val="lev"/>
          <w:lang w:val="fr-FR"/>
        </w:rPr>
      </w:pPr>
      <w:r>
        <w:rPr>
          <w:rStyle w:val="lev"/>
          <w:lang w:val="fr-FR"/>
        </w:rPr>
        <w:t xml:space="preserve">Auteur correspondant : </w:t>
      </w:r>
      <w:r w:rsidRPr="00397C6C">
        <w:rPr>
          <w:lang w:val="fr-FR"/>
        </w:rPr>
        <w:t xml:space="preserve">Melkisédek </w:t>
      </w:r>
      <w:r>
        <w:rPr>
          <w:lang w:val="fr-FR"/>
        </w:rPr>
        <w:t xml:space="preserve">Mawu-lawè </w:t>
      </w:r>
      <w:r w:rsidRPr="00397C6C">
        <w:rPr>
          <w:lang w:val="fr-FR"/>
        </w:rPr>
        <w:t>Vlavonou</w:t>
      </w:r>
      <w:r>
        <w:rPr>
          <w:lang w:val="fr-FR"/>
        </w:rPr>
        <w:t>, vlavonoumelkisedek@gmail.com.</w:t>
      </w:r>
    </w:p>
    <w:p w14:paraId="749FC988" w14:textId="0CE99FB1" w:rsidR="00397C6C" w:rsidRPr="00397C6C" w:rsidRDefault="00397C6C" w:rsidP="00397C6C">
      <w:pPr>
        <w:pStyle w:val="NormalWeb"/>
        <w:jc w:val="both"/>
        <w:rPr>
          <w:lang w:val="fr-FR"/>
        </w:rPr>
      </w:pPr>
      <w:r w:rsidRPr="00397C6C">
        <w:rPr>
          <w:rStyle w:val="lev"/>
          <w:lang w:val="fr-FR"/>
        </w:rPr>
        <w:t>Introduction</w:t>
      </w:r>
      <w:r w:rsidR="003B11E7">
        <w:rPr>
          <w:lang w:val="fr-FR"/>
        </w:rPr>
        <w:t xml:space="preserve"> : </w:t>
      </w:r>
      <w:r w:rsidRPr="00397C6C">
        <w:rPr>
          <w:lang w:val="fr-FR"/>
        </w:rPr>
        <w:t xml:space="preserve">À la mi-2025, la </w:t>
      </w:r>
      <w:r w:rsidR="00DD100A">
        <w:rPr>
          <w:lang w:val="fr-FR"/>
        </w:rPr>
        <w:t>c</w:t>
      </w:r>
      <w:r w:rsidRPr="00397C6C">
        <w:rPr>
          <w:lang w:val="fr-FR"/>
        </w:rPr>
        <w:t xml:space="preserve">ovid-19 n’est plus classée comme urgence de santé publique de portée internationale, mais des flambées localisées et de nouveaux variants continuent d’émerger dans différentes régions du monde. Cette étude visait à explorer les déterminants de la </w:t>
      </w:r>
      <w:r w:rsidR="00875A13">
        <w:rPr>
          <w:lang w:val="fr-FR"/>
        </w:rPr>
        <w:t xml:space="preserve">non-vaccination </w:t>
      </w:r>
      <w:r w:rsidR="00875A13" w:rsidRPr="00397C6C">
        <w:rPr>
          <w:lang w:val="fr-FR"/>
        </w:rPr>
        <w:t xml:space="preserve">contre la </w:t>
      </w:r>
      <w:r w:rsidR="00DD100A">
        <w:rPr>
          <w:lang w:val="fr-FR"/>
        </w:rPr>
        <w:t>c</w:t>
      </w:r>
      <w:r w:rsidR="00875A13" w:rsidRPr="00397C6C">
        <w:rPr>
          <w:lang w:val="fr-FR"/>
        </w:rPr>
        <w:t xml:space="preserve">ovid-19 </w:t>
      </w:r>
      <w:r w:rsidRPr="00397C6C">
        <w:rPr>
          <w:lang w:val="fr-FR"/>
        </w:rPr>
        <w:t xml:space="preserve">et l’hésitation </w:t>
      </w:r>
      <w:r w:rsidR="00875A13">
        <w:rPr>
          <w:lang w:val="fr-FR"/>
        </w:rPr>
        <w:t>vaccinale</w:t>
      </w:r>
      <w:r w:rsidRPr="00397C6C">
        <w:rPr>
          <w:lang w:val="fr-FR"/>
        </w:rPr>
        <w:t xml:space="preserve"> à Cotonou, au Bénin.</w:t>
      </w:r>
    </w:p>
    <w:p w14:paraId="31036A82" w14:textId="0D27397C" w:rsidR="00397C6C" w:rsidRPr="00397C6C" w:rsidRDefault="00397C6C" w:rsidP="00397C6C">
      <w:pPr>
        <w:pStyle w:val="NormalWeb"/>
        <w:jc w:val="both"/>
        <w:rPr>
          <w:lang w:val="fr-FR"/>
        </w:rPr>
      </w:pPr>
      <w:r w:rsidRPr="00397C6C">
        <w:rPr>
          <w:rStyle w:val="lev"/>
          <w:lang w:val="fr-FR"/>
        </w:rPr>
        <w:t>Méthodes</w:t>
      </w:r>
      <w:r w:rsidR="003B11E7">
        <w:rPr>
          <w:lang w:val="fr-FR"/>
        </w:rPr>
        <w:t xml:space="preserve"> : </w:t>
      </w:r>
      <w:r w:rsidRPr="00397C6C">
        <w:rPr>
          <w:lang w:val="fr-FR"/>
        </w:rPr>
        <w:t>Une enquête transversale a été réalisée</w:t>
      </w:r>
      <w:r w:rsidR="00F54C3F">
        <w:rPr>
          <w:lang w:val="fr-FR"/>
        </w:rPr>
        <w:t xml:space="preserve"> en décembre 2022</w:t>
      </w:r>
      <w:r w:rsidRPr="00397C6C">
        <w:rPr>
          <w:lang w:val="fr-FR"/>
        </w:rPr>
        <w:t>. Les personnes interrogées devaient être âgées d’au moins 18 ans. Un échantillonnage aléatoire</w:t>
      </w:r>
      <w:r w:rsidR="00D91758">
        <w:rPr>
          <w:lang w:val="fr-FR"/>
        </w:rPr>
        <w:t xml:space="preserve"> en grappe à</w:t>
      </w:r>
      <w:r w:rsidRPr="00397C6C">
        <w:rPr>
          <w:lang w:val="fr-FR"/>
        </w:rPr>
        <w:t xml:space="preserve"> </w:t>
      </w:r>
      <w:r w:rsidR="00D91758" w:rsidRPr="00397C6C">
        <w:rPr>
          <w:lang w:val="fr-FR"/>
        </w:rPr>
        <w:t xml:space="preserve">trois </w:t>
      </w:r>
      <w:r w:rsidR="00D91758">
        <w:rPr>
          <w:lang w:val="fr-FR"/>
        </w:rPr>
        <w:t>degrés</w:t>
      </w:r>
      <w:r w:rsidRPr="00397C6C">
        <w:rPr>
          <w:lang w:val="fr-FR"/>
        </w:rPr>
        <w:t xml:space="preserve"> a été mis en œuvre. La </w:t>
      </w:r>
      <w:r w:rsidR="00875A13">
        <w:rPr>
          <w:lang w:val="fr-FR"/>
        </w:rPr>
        <w:t>non-</w:t>
      </w:r>
      <w:r w:rsidRPr="00397C6C">
        <w:rPr>
          <w:lang w:val="fr-FR"/>
        </w:rPr>
        <w:t>vaccina</w:t>
      </w:r>
      <w:r w:rsidR="003B11E7">
        <w:rPr>
          <w:lang w:val="fr-FR"/>
        </w:rPr>
        <w:t>tion</w:t>
      </w:r>
      <w:r w:rsidRPr="00397C6C">
        <w:rPr>
          <w:lang w:val="fr-FR"/>
        </w:rPr>
        <w:t xml:space="preserve"> et les raisons de l’hésitation </w:t>
      </w:r>
      <w:r w:rsidR="009F1336">
        <w:rPr>
          <w:lang w:val="fr-FR"/>
        </w:rPr>
        <w:t xml:space="preserve">vaccinale </w:t>
      </w:r>
      <w:r w:rsidRPr="00397C6C">
        <w:rPr>
          <w:lang w:val="fr-FR"/>
        </w:rPr>
        <w:t xml:space="preserve">ont été </w:t>
      </w:r>
      <w:r w:rsidR="00875A13">
        <w:rPr>
          <w:lang w:val="fr-FR"/>
        </w:rPr>
        <w:t>mesurées</w:t>
      </w:r>
      <w:r w:rsidRPr="00397C6C">
        <w:rPr>
          <w:lang w:val="fr-FR"/>
        </w:rPr>
        <w:t xml:space="preserve">. Les déterminants de la </w:t>
      </w:r>
      <w:r w:rsidR="00875A13">
        <w:rPr>
          <w:lang w:val="fr-FR"/>
        </w:rPr>
        <w:t>non-</w:t>
      </w:r>
      <w:r w:rsidRPr="00397C6C">
        <w:rPr>
          <w:lang w:val="fr-FR"/>
        </w:rPr>
        <w:t>vaccination ont été identifiés à l’aide d’une régression logistique</w:t>
      </w:r>
      <w:r w:rsidR="00875A13">
        <w:rPr>
          <w:lang w:val="fr-FR"/>
        </w:rPr>
        <w:t xml:space="preserve"> binaire</w:t>
      </w:r>
      <w:r w:rsidRPr="00397C6C">
        <w:rPr>
          <w:lang w:val="fr-FR"/>
        </w:rPr>
        <w:t>.</w:t>
      </w:r>
    </w:p>
    <w:p w14:paraId="6B19B9B1" w14:textId="639E8534" w:rsidR="00397C6C" w:rsidRPr="00397C6C" w:rsidRDefault="00397C6C" w:rsidP="00397C6C">
      <w:pPr>
        <w:pStyle w:val="NormalWeb"/>
        <w:jc w:val="both"/>
        <w:rPr>
          <w:lang w:val="fr-FR"/>
        </w:rPr>
      </w:pPr>
      <w:r w:rsidRPr="00397C6C">
        <w:rPr>
          <w:rStyle w:val="lev"/>
          <w:lang w:val="fr-FR"/>
        </w:rPr>
        <w:t>Résultats</w:t>
      </w:r>
      <w:r w:rsidR="003B11E7">
        <w:rPr>
          <w:lang w:val="fr-FR"/>
        </w:rPr>
        <w:t xml:space="preserve"> : </w:t>
      </w:r>
      <w:r w:rsidRPr="00397C6C">
        <w:rPr>
          <w:lang w:val="fr-FR"/>
        </w:rPr>
        <w:t xml:space="preserve">Parmi les 815 répondants, </w:t>
      </w:r>
      <w:r w:rsidR="00875A13">
        <w:rPr>
          <w:lang w:val="fr-FR"/>
        </w:rPr>
        <w:t>47</w:t>
      </w:r>
      <w:r w:rsidRPr="00397C6C">
        <w:rPr>
          <w:lang w:val="fr-FR"/>
        </w:rPr>
        <w:t xml:space="preserve"> % étaient </w:t>
      </w:r>
      <w:r w:rsidR="00303B3A">
        <w:rPr>
          <w:lang w:val="fr-FR"/>
        </w:rPr>
        <w:t>non-</w:t>
      </w:r>
      <w:r w:rsidRPr="00397C6C">
        <w:rPr>
          <w:lang w:val="fr-FR"/>
        </w:rPr>
        <w:t>vaccinés. Les raisons</w:t>
      </w:r>
      <w:r w:rsidR="003B11E7">
        <w:rPr>
          <w:lang w:val="fr-FR"/>
        </w:rPr>
        <w:t xml:space="preserve"> de</w:t>
      </w:r>
      <w:r w:rsidRPr="00397C6C">
        <w:rPr>
          <w:lang w:val="fr-FR"/>
        </w:rPr>
        <w:t xml:space="preserve"> </w:t>
      </w:r>
      <w:r w:rsidR="00875A13">
        <w:rPr>
          <w:lang w:val="fr-FR"/>
        </w:rPr>
        <w:t xml:space="preserve">l’hésitation vaccinale les </w:t>
      </w:r>
      <w:r w:rsidRPr="00397C6C">
        <w:rPr>
          <w:lang w:val="fr-FR"/>
        </w:rPr>
        <w:t xml:space="preserve">plus fréquemment évoquées étaient la « peur des </w:t>
      </w:r>
      <w:r w:rsidR="00875A13">
        <w:rPr>
          <w:lang w:val="fr-FR"/>
        </w:rPr>
        <w:t>évènements</w:t>
      </w:r>
      <w:r w:rsidRPr="00397C6C">
        <w:rPr>
          <w:lang w:val="fr-FR"/>
        </w:rPr>
        <w:t xml:space="preserve"> indésirables » (42,4 %), les « rumeurs » (37,2 %), et le « manque de confiance dans le système de santé » (10,4 %). </w:t>
      </w:r>
      <w:r w:rsidR="00875A13">
        <w:rPr>
          <w:lang w:val="fr-FR"/>
        </w:rPr>
        <w:t>La répartition spatiale des vaccinées était</w:t>
      </w:r>
      <w:r w:rsidRPr="00397C6C">
        <w:rPr>
          <w:lang w:val="fr-FR"/>
        </w:rPr>
        <w:t xml:space="preserve"> hétérog</w:t>
      </w:r>
      <w:r w:rsidR="00875A13">
        <w:rPr>
          <w:lang w:val="fr-FR"/>
        </w:rPr>
        <w:t>ène</w:t>
      </w:r>
      <w:r w:rsidR="00F45031">
        <w:rPr>
          <w:lang w:val="fr-FR"/>
        </w:rPr>
        <w:t>.</w:t>
      </w:r>
      <w:r w:rsidRPr="00397C6C">
        <w:rPr>
          <w:lang w:val="fr-FR"/>
        </w:rPr>
        <w:t xml:space="preserve"> </w:t>
      </w:r>
      <w:r w:rsidR="00303B3A">
        <w:rPr>
          <w:lang w:val="fr-FR"/>
        </w:rPr>
        <w:t>La</w:t>
      </w:r>
      <w:r w:rsidR="00303B3A" w:rsidRPr="00397C6C">
        <w:rPr>
          <w:lang w:val="fr-FR"/>
        </w:rPr>
        <w:t xml:space="preserve"> </w:t>
      </w:r>
      <w:r w:rsidR="00303B3A">
        <w:rPr>
          <w:lang w:val="fr-FR"/>
        </w:rPr>
        <w:t>proportion</w:t>
      </w:r>
      <w:r w:rsidR="00875A13">
        <w:rPr>
          <w:lang w:val="fr-FR"/>
        </w:rPr>
        <w:t xml:space="preserve"> de</w:t>
      </w:r>
      <w:r w:rsidR="00303B3A">
        <w:rPr>
          <w:lang w:val="fr-FR"/>
        </w:rPr>
        <w:t>s</w:t>
      </w:r>
      <w:r w:rsidR="00875A13">
        <w:rPr>
          <w:lang w:val="fr-FR"/>
        </w:rPr>
        <w:t xml:space="preserve"> non-vaccinés</w:t>
      </w:r>
      <w:r w:rsidRPr="00397C6C">
        <w:rPr>
          <w:lang w:val="fr-FR"/>
        </w:rPr>
        <w:t xml:space="preserve"> </w:t>
      </w:r>
      <w:r w:rsidR="00CB0C98">
        <w:rPr>
          <w:lang w:val="fr-FR"/>
        </w:rPr>
        <w:t>diminu</w:t>
      </w:r>
      <w:r w:rsidR="00F45031">
        <w:rPr>
          <w:lang w:val="fr-FR"/>
        </w:rPr>
        <w:t>ai</w:t>
      </w:r>
      <w:r w:rsidR="00CB0C98">
        <w:rPr>
          <w:lang w:val="fr-FR"/>
        </w:rPr>
        <w:t>t</w:t>
      </w:r>
      <w:r w:rsidRPr="00397C6C">
        <w:rPr>
          <w:lang w:val="fr-FR"/>
        </w:rPr>
        <w:t xml:space="preserve"> des plus jeunes </w:t>
      </w:r>
      <w:r w:rsidR="009F1336">
        <w:rPr>
          <w:lang w:val="fr-FR"/>
        </w:rPr>
        <w:t>aux</w:t>
      </w:r>
      <w:r w:rsidRPr="00397C6C">
        <w:rPr>
          <w:lang w:val="fr-FR"/>
        </w:rPr>
        <w:t xml:space="preserve"> plus âgés (p = 0,0005), des niveaux d’instruction les plus </w:t>
      </w:r>
      <w:r w:rsidR="00CB0C98">
        <w:rPr>
          <w:lang w:val="fr-FR"/>
        </w:rPr>
        <w:t>élevée</w:t>
      </w:r>
      <w:r w:rsidRPr="00397C6C">
        <w:rPr>
          <w:lang w:val="fr-FR"/>
        </w:rPr>
        <w:t xml:space="preserve">s </w:t>
      </w:r>
      <w:r w:rsidR="009F1336">
        <w:rPr>
          <w:lang w:val="fr-FR"/>
        </w:rPr>
        <w:t>aux</w:t>
      </w:r>
      <w:r w:rsidRPr="00397C6C">
        <w:rPr>
          <w:lang w:val="fr-FR"/>
        </w:rPr>
        <w:t xml:space="preserve"> plus </w:t>
      </w:r>
      <w:r w:rsidR="00CB0C98">
        <w:rPr>
          <w:lang w:val="fr-FR"/>
        </w:rPr>
        <w:t>faibles</w:t>
      </w:r>
      <w:r w:rsidRPr="00397C6C">
        <w:rPr>
          <w:lang w:val="fr-FR"/>
        </w:rPr>
        <w:t xml:space="preserve"> (p = 0,0021)</w:t>
      </w:r>
      <w:r w:rsidR="00CB0C98">
        <w:rPr>
          <w:lang w:val="fr-FR"/>
        </w:rPr>
        <w:t xml:space="preserve"> et augmentait avec le faible</w:t>
      </w:r>
      <w:r w:rsidRPr="00397C6C">
        <w:rPr>
          <w:lang w:val="fr-FR"/>
        </w:rPr>
        <w:t xml:space="preserve"> recours aux soins</w:t>
      </w:r>
      <w:r w:rsidR="00F45031">
        <w:rPr>
          <w:lang w:val="fr-FR"/>
        </w:rPr>
        <w:t xml:space="preserve"> et service</w:t>
      </w:r>
      <w:r w:rsidRPr="00397C6C">
        <w:rPr>
          <w:lang w:val="fr-FR"/>
        </w:rPr>
        <w:t xml:space="preserve"> de santé, la</w:t>
      </w:r>
      <w:r w:rsidR="00CB0C98">
        <w:rPr>
          <w:lang w:val="fr-FR"/>
        </w:rPr>
        <w:t xml:space="preserve"> faible</w:t>
      </w:r>
      <w:r w:rsidRPr="00397C6C">
        <w:rPr>
          <w:lang w:val="fr-FR"/>
        </w:rPr>
        <w:t xml:space="preserve"> perception du risque de contracter la Covid-19 (p = 0,0271), et la peur des </w:t>
      </w:r>
      <w:r w:rsidR="00F45031">
        <w:rPr>
          <w:lang w:val="fr-FR"/>
        </w:rPr>
        <w:t xml:space="preserve">évènements indésirables </w:t>
      </w:r>
      <w:r w:rsidR="009F1336">
        <w:rPr>
          <w:lang w:val="fr-FR"/>
        </w:rPr>
        <w:t xml:space="preserve">liés aux </w:t>
      </w:r>
      <w:r w:rsidRPr="00397C6C">
        <w:rPr>
          <w:lang w:val="fr-FR"/>
        </w:rPr>
        <w:t>vaccins (p &lt; 0,0001).</w:t>
      </w:r>
    </w:p>
    <w:p w14:paraId="54F5AB8B" w14:textId="6E4EE4EA" w:rsidR="00397C6C" w:rsidRPr="00397C6C" w:rsidRDefault="00397C6C" w:rsidP="00397C6C">
      <w:pPr>
        <w:pStyle w:val="NormalWeb"/>
        <w:jc w:val="both"/>
        <w:rPr>
          <w:lang w:val="fr-FR"/>
        </w:rPr>
      </w:pPr>
      <w:r w:rsidRPr="00397C6C">
        <w:rPr>
          <w:rStyle w:val="lev"/>
          <w:lang w:val="fr-FR"/>
        </w:rPr>
        <w:t>Conclusion</w:t>
      </w:r>
      <w:r w:rsidR="003B11E7">
        <w:rPr>
          <w:lang w:val="fr-FR"/>
        </w:rPr>
        <w:t xml:space="preserve"> : </w:t>
      </w:r>
      <w:r w:rsidRPr="00397C6C">
        <w:rPr>
          <w:lang w:val="fr-FR"/>
        </w:rPr>
        <w:t>Les gouvernements</w:t>
      </w:r>
      <w:r w:rsidR="009F1336">
        <w:rPr>
          <w:lang w:val="fr-FR"/>
        </w:rPr>
        <w:t>, l</w:t>
      </w:r>
      <w:r w:rsidRPr="00397C6C">
        <w:rPr>
          <w:lang w:val="fr-FR"/>
        </w:rPr>
        <w:t xml:space="preserve">es bailleurs de fonds </w:t>
      </w:r>
      <w:r w:rsidR="009F1336">
        <w:rPr>
          <w:lang w:val="fr-FR"/>
        </w:rPr>
        <w:t xml:space="preserve">et toutes les parties prenantes </w:t>
      </w:r>
      <w:r w:rsidR="00DD100A">
        <w:rPr>
          <w:lang w:val="fr-FR"/>
        </w:rPr>
        <w:t>grâce à</w:t>
      </w:r>
      <w:r w:rsidR="00CB0C98">
        <w:rPr>
          <w:lang w:val="fr-FR"/>
        </w:rPr>
        <w:t xml:space="preserve"> leur approche </w:t>
      </w:r>
      <w:r w:rsidRPr="00397C6C">
        <w:rPr>
          <w:lang w:val="fr-FR"/>
        </w:rPr>
        <w:t>devraient investir dans la lutte contre la désinformation et les fausses informations concernant tous les vaccins en Afrique, afin de garantir une vaccination de routine efficace et une réponse appropriée aux épidémies.</w:t>
      </w:r>
    </w:p>
    <w:p w14:paraId="6FC2D13B" w14:textId="0874FE32" w:rsidR="00397C6C" w:rsidRPr="00397C6C" w:rsidRDefault="00397C6C" w:rsidP="00397C6C">
      <w:pPr>
        <w:pStyle w:val="NormalWeb"/>
        <w:jc w:val="both"/>
        <w:rPr>
          <w:lang w:val="fr-FR"/>
        </w:rPr>
      </w:pPr>
      <w:r w:rsidRPr="00397C6C">
        <w:rPr>
          <w:rStyle w:val="lev"/>
          <w:lang w:val="fr-FR"/>
        </w:rPr>
        <w:t>Mots-clés</w:t>
      </w:r>
      <w:r w:rsidRPr="00397C6C">
        <w:rPr>
          <w:lang w:val="fr-FR"/>
        </w:rPr>
        <w:t xml:space="preserve"> : </w:t>
      </w:r>
      <w:r w:rsidR="003B11E7">
        <w:rPr>
          <w:lang w:val="fr-FR"/>
        </w:rPr>
        <w:t>Non-v</w:t>
      </w:r>
      <w:r w:rsidRPr="00397C6C">
        <w:rPr>
          <w:lang w:val="fr-FR"/>
        </w:rPr>
        <w:t xml:space="preserve">accination, </w:t>
      </w:r>
      <w:r w:rsidR="00DD100A">
        <w:rPr>
          <w:lang w:val="fr-FR"/>
        </w:rPr>
        <w:t>c</w:t>
      </w:r>
      <w:r w:rsidR="003B11E7" w:rsidRPr="00397C6C">
        <w:rPr>
          <w:lang w:val="fr-FR"/>
        </w:rPr>
        <w:t>ovid-19</w:t>
      </w:r>
      <w:r w:rsidR="003B11E7">
        <w:rPr>
          <w:lang w:val="fr-FR"/>
        </w:rPr>
        <w:t xml:space="preserve">, </w:t>
      </w:r>
      <w:r w:rsidRPr="00397C6C">
        <w:rPr>
          <w:lang w:val="fr-FR"/>
        </w:rPr>
        <w:t>Hésitation, Infodémi</w:t>
      </w:r>
      <w:r w:rsidR="0000705F">
        <w:rPr>
          <w:lang w:val="fr-FR"/>
        </w:rPr>
        <w:t>e</w:t>
      </w:r>
      <w:r w:rsidR="003B11E7">
        <w:rPr>
          <w:lang w:val="fr-FR"/>
        </w:rPr>
        <w:t>,</w:t>
      </w:r>
      <w:r w:rsidR="003B11E7" w:rsidRPr="003B11E7">
        <w:rPr>
          <w:lang w:val="fr-FR"/>
        </w:rPr>
        <w:t xml:space="preserve"> </w:t>
      </w:r>
      <w:r w:rsidR="003B11E7" w:rsidRPr="00397C6C">
        <w:rPr>
          <w:lang w:val="fr-FR"/>
        </w:rPr>
        <w:t>Bénin</w:t>
      </w:r>
      <w:r w:rsidR="003B11E7">
        <w:rPr>
          <w:lang w:val="fr-FR"/>
        </w:rPr>
        <w:t>.</w:t>
      </w:r>
    </w:p>
    <w:p w14:paraId="2F30114C" w14:textId="77777777" w:rsidR="00397C6C" w:rsidRPr="00397C6C" w:rsidRDefault="00397C6C" w:rsidP="00397C6C">
      <w:pPr>
        <w:spacing w:beforeLines="50" w:before="120" w:afterLines="50" w:after="120" w:line="240" w:lineRule="auto"/>
        <w:jc w:val="both"/>
        <w:rPr>
          <w:rFonts w:ascii="Times New Roman" w:hAnsi="Times New Roman" w:cs="Times New Roman"/>
          <w:color w:val="000000" w:themeColor="text1"/>
          <w:sz w:val="24"/>
          <w:szCs w:val="24"/>
        </w:rPr>
      </w:pPr>
    </w:p>
    <w:p w14:paraId="385FDEFA" w14:textId="77777777" w:rsidR="007B5CF8" w:rsidRPr="00397C6C" w:rsidRDefault="007B5CF8"/>
    <w:sectPr w:rsidR="007B5CF8" w:rsidRPr="00397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548"/>
    <w:multiLevelType w:val="multilevel"/>
    <w:tmpl w:val="3B20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BC7FD8"/>
    <w:multiLevelType w:val="hybridMultilevel"/>
    <w:tmpl w:val="81E003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DC"/>
    <w:rsid w:val="0000705F"/>
    <w:rsid w:val="000D69F3"/>
    <w:rsid w:val="00285E7B"/>
    <w:rsid w:val="00303B3A"/>
    <w:rsid w:val="003873DC"/>
    <w:rsid w:val="00393D95"/>
    <w:rsid w:val="00397C6C"/>
    <w:rsid w:val="003B11E7"/>
    <w:rsid w:val="00754D6B"/>
    <w:rsid w:val="007B5CF8"/>
    <w:rsid w:val="008166CD"/>
    <w:rsid w:val="00875A13"/>
    <w:rsid w:val="008D37B5"/>
    <w:rsid w:val="009F1336"/>
    <w:rsid w:val="00A716BB"/>
    <w:rsid w:val="00A91382"/>
    <w:rsid w:val="00CB0C98"/>
    <w:rsid w:val="00D91758"/>
    <w:rsid w:val="00DD100A"/>
    <w:rsid w:val="00E3675E"/>
    <w:rsid w:val="00F45031"/>
    <w:rsid w:val="00F54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DF51"/>
  <w15:chartTrackingRefBased/>
  <w15:docId w15:val="{8DEF6D38-12AE-450F-B552-49689047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DC"/>
    <w:pPr>
      <w:spacing w:after="200" w:line="288" w:lineRule="auto"/>
    </w:pPr>
    <w:rPr>
      <w:rFonts w:eastAsiaTheme="minorEastAsia"/>
      <w:sz w:val="21"/>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73DC"/>
    <w:pPr>
      <w:ind w:left="720"/>
      <w:contextualSpacing/>
    </w:pPr>
  </w:style>
  <w:style w:type="character" w:styleId="Lienhypertexte">
    <w:name w:val="Hyperlink"/>
    <w:basedOn w:val="Policepardfaut"/>
    <w:uiPriority w:val="99"/>
    <w:unhideWhenUsed/>
    <w:rsid w:val="003873DC"/>
    <w:rPr>
      <w:color w:val="0563C1" w:themeColor="hyperlink"/>
      <w:u w:val="single"/>
    </w:rPr>
  </w:style>
  <w:style w:type="paragraph" w:styleId="NormalWeb">
    <w:name w:val="Normal (Web)"/>
    <w:basedOn w:val="Normal"/>
    <w:uiPriority w:val="99"/>
    <w:semiHidden/>
    <w:unhideWhenUsed/>
    <w:rsid w:val="00397C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ev">
    <w:name w:val="Strong"/>
    <w:basedOn w:val="Policepardfaut"/>
    <w:uiPriority w:val="22"/>
    <w:qFormat/>
    <w:rsid w:val="00397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395</Words>
  <Characters>2256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Akanke Akan</dc:creator>
  <cp:keywords/>
  <dc:description/>
  <cp:lastModifiedBy>DELL</cp:lastModifiedBy>
  <cp:revision>4</cp:revision>
  <dcterms:created xsi:type="dcterms:W3CDTF">2025-07-18T13:48:00Z</dcterms:created>
  <dcterms:modified xsi:type="dcterms:W3CDTF">2025-07-18T14:17:00Z</dcterms:modified>
</cp:coreProperties>
</file>